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66511" w14:textId="6CA28560" w:rsidR="00771CD0" w:rsidRPr="007C1651" w:rsidRDefault="00771CD0" w:rsidP="0069722A">
      <w:pPr>
        <w:jc w:val="both"/>
        <w:rPr>
          <w:b/>
          <w:sz w:val="32"/>
          <w:szCs w:val="32"/>
        </w:rPr>
      </w:pPr>
      <w:r w:rsidRPr="0069722A">
        <w:rPr>
          <w:b/>
          <w:sz w:val="32"/>
          <w:szCs w:val="32"/>
        </w:rPr>
        <w:t>ZÁPIS Z</w:t>
      </w:r>
      <w:r w:rsidR="00BB654E">
        <w:rPr>
          <w:b/>
          <w:sz w:val="32"/>
          <w:szCs w:val="32"/>
        </w:rPr>
        <w:t> ŘÁ</w:t>
      </w:r>
      <w:bookmarkStart w:id="0" w:name="_GoBack"/>
      <w:bookmarkEnd w:id="0"/>
      <w:r w:rsidR="00BB654E">
        <w:rPr>
          <w:b/>
          <w:sz w:val="32"/>
          <w:szCs w:val="32"/>
        </w:rPr>
        <w:t xml:space="preserve">DNÉ </w:t>
      </w:r>
      <w:r w:rsidRPr="0069722A">
        <w:rPr>
          <w:b/>
          <w:sz w:val="32"/>
          <w:szCs w:val="32"/>
        </w:rPr>
        <w:t>ČLENSKÉ SCHŮZE BD 61 KONANÉ DNE 1</w:t>
      </w:r>
      <w:r w:rsidR="007C1651">
        <w:rPr>
          <w:b/>
          <w:sz w:val="32"/>
          <w:szCs w:val="32"/>
        </w:rPr>
        <w:t>8</w:t>
      </w:r>
      <w:r w:rsidRPr="0069722A">
        <w:rPr>
          <w:b/>
          <w:sz w:val="32"/>
          <w:szCs w:val="32"/>
        </w:rPr>
        <w:t>.</w:t>
      </w:r>
      <w:r w:rsidR="00650E47" w:rsidRPr="0069722A">
        <w:rPr>
          <w:b/>
          <w:sz w:val="32"/>
          <w:szCs w:val="32"/>
        </w:rPr>
        <w:t xml:space="preserve"> </w:t>
      </w:r>
      <w:r w:rsidR="0007389A" w:rsidRPr="0069722A">
        <w:rPr>
          <w:b/>
          <w:sz w:val="32"/>
          <w:szCs w:val="32"/>
        </w:rPr>
        <w:t>5. 202</w:t>
      </w:r>
      <w:r w:rsidR="007C1651">
        <w:rPr>
          <w:b/>
          <w:sz w:val="32"/>
          <w:szCs w:val="32"/>
        </w:rPr>
        <w:t>2</w:t>
      </w:r>
      <w:r w:rsidR="0007389A" w:rsidRPr="0069722A">
        <w:rPr>
          <w:b/>
          <w:sz w:val="32"/>
          <w:szCs w:val="32"/>
        </w:rPr>
        <w:t>,</w:t>
      </w:r>
      <w:r w:rsidR="007C1651">
        <w:rPr>
          <w:b/>
          <w:sz w:val="32"/>
          <w:szCs w:val="32"/>
        </w:rPr>
        <w:t xml:space="preserve"> v klubovně sportovního areálu Děkanka</w:t>
      </w:r>
    </w:p>
    <w:p w14:paraId="140004A9" w14:textId="77777777" w:rsidR="00771CD0" w:rsidRPr="0069722A" w:rsidRDefault="00771CD0" w:rsidP="0069722A">
      <w:pPr>
        <w:jc w:val="both"/>
        <w:rPr>
          <w:color w:val="FF0000"/>
          <w:sz w:val="32"/>
          <w:szCs w:val="32"/>
        </w:rPr>
      </w:pPr>
    </w:p>
    <w:p w14:paraId="5FBF85CF" w14:textId="77777777" w:rsidR="00771CD0" w:rsidRPr="001A665B" w:rsidRDefault="00771CD0" w:rsidP="00771CD0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 w:rsidRPr="0069722A">
        <w:rPr>
          <w:b/>
          <w:sz w:val="32"/>
          <w:szCs w:val="32"/>
          <w:u w:val="single"/>
        </w:rPr>
        <w:t xml:space="preserve">Zahájení - na </w:t>
      </w:r>
      <w:r w:rsidR="007C1651">
        <w:rPr>
          <w:b/>
          <w:sz w:val="32"/>
          <w:szCs w:val="32"/>
          <w:u w:val="single"/>
        </w:rPr>
        <w:t>řádné</w:t>
      </w:r>
      <w:r w:rsidRPr="0069722A">
        <w:rPr>
          <w:b/>
          <w:sz w:val="32"/>
          <w:szCs w:val="32"/>
          <w:u w:val="single"/>
        </w:rPr>
        <w:t xml:space="preserve"> členské schůzi Bytového družstva 61 bylo v 1</w:t>
      </w:r>
      <w:r w:rsidR="007C1651">
        <w:rPr>
          <w:b/>
          <w:sz w:val="32"/>
          <w:szCs w:val="32"/>
          <w:u w:val="single"/>
        </w:rPr>
        <w:t>8</w:t>
      </w:r>
      <w:r w:rsidRPr="0069722A">
        <w:rPr>
          <w:b/>
          <w:sz w:val="32"/>
          <w:szCs w:val="32"/>
          <w:u w:val="single"/>
        </w:rPr>
        <w:t>.</w:t>
      </w:r>
      <w:r w:rsidR="007C1651">
        <w:rPr>
          <w:b/>
          <w:sz w:val="32"/>
          <w:szCs w:val="32"/>
          <w:u w:val="single"/>
        </w:rPr>
        <w:t>3</w:t>
      </w:r>
      <w:r w:rsidR="00650E47" w:rsidRPr="0069722A">
        <w:rPr>
          <w:b/>
          <w:sz w:val="32"/>
          <w:szCs w:val="32"/>
          <w:u w:val="single"/>
        </w:rPr>
        <w:t>0</w:t>
      </w:r>
      <w:r w:rsidRPr="0069722A">
        <w:rPr>
          <w:b/>
          <w:sz w:val="32"/>
          <w:szCs w:val="32"/>
          <w:u w:val="single"/>
        </w:rPr>
        <w:t xml:space="preserve"> hod. přítomno (nebo zastoupeno) </w:t>
      </w:r>
      <w:r w:rsidR="0007389A" w:rsidRPr="0069722A">
        <w:rPr>
          <w:b/>
          <w:sz w:val="32"/>
          <w:szCs w:val="32"/>
          <w:u w:val="single"/>
        </w:rPr>
        <w:t>5</w:t>
      </w:r>
      <w:r w:rsidR="007C1651">
        <w:rPr>
          <w:b/>
          <w:sz w:val="32"/>
          <w:szCs w:val="32"/>
          <w:u w:val="single"/>
        </w:rPr>
        <w:t>0</w:t>
      </w:r>
      <w:r w:rsidRPr="0069722A">
        <w:rPr>
          <w:b/>
          <w:sz w:val="32"/>
          <w:szCs w:val="32"/>
          <w:u w:val="single"/>
        </w:rPr>
        <w:t xml:space="preserve"> členů</w:t>
      </w:r>
    </w:p>
    <w:p w14:paraId="517D3BCD" w14:textId="77777777" w:rsidR="00771CD0" w:rsidRDefault="00771CD0" w:rsidP="00771CD0">
      <w:pPr>
        <w:rPr>
          <w:sz w:val="24"/>
        </w:rPr>
      </w:pPr>
    </w:p>
    <w:p w14:paraId="4C6C0D00" w14:textId="77777777" w:rsidR="00771CD0" w:rsidRPr="0069722A" w:rsidRDefault="00771CD0" w:rsidP="00771CD0">
      <w:pPr>
        <w:rPr>
          <w:sz w:val="28"/>
          <w:szCs w:val="28"/>
          <w:u w:val="single"/>
        </w:rPr>
      </w:pPr>
      <w:r w:rsidRPr="0069722A">
        <w:rPr>
          <w:sz w:val="28"/>
          <w:szCs w:val="28"/>
          <w:u w:val="single"/>
        </w:rPr>
        <w:t>Na základě plné moci hlasovali:</w:t>
      </w:r>
    </w:p>
    <w:p w14:paraId="683B978F" w14:textId="77777777" w:rsidR="00650E47" w:rsidRPr="0069722A" w:rsidRDefault="00650E47" w:rsidP="00771CD0">
      <w:pPr>
        <w:rPr>
          <w:sz w:val="28"/>
          <w:szCs w:val="28"/>
        </w:rPr>
      </w:pPr>
      <w:r w:rsidRPr="0069722A">
        <w:rPr>
          <w:sz w:val="28"/>
          <w:szCs w:val="28"/>
        </w:rPr>
        <w:t>Libor Tirol za pana Mullera</w:t>
      </w:r>
    </w:p>
    <w:p w14:paraId="51322BA1" w14:textId="77777777" w:rsidR="00650E47" w:rsidRPr="0069722A" w:rsidRDefault="00650E47" w:rsidP="00771CD0">
      <w:pPr>
        <w:rPr>
          <w:sz w:val="28"/>
          <w:szCs w:val="28"/>
        </w:rPr>
      </w:pPr>
      <w:r w:rsidRPr="0069722A">
        <w:rPr>
          <w:sz w:val="28"/>
          <w:szCs w:val="28"/>
        </w:rPr>
        <w:t xml:space="preserve">Libor Tirol za pana </w:t>
      </w:r>
      <w:r w:rsidR="007C1651">
        <w:rPr>
          <w:sz w:val="28"/>
          <w:szCs w:val="28"/>
        </w:rPr>
        <w:t>Fialu</w:t>
      </w:r>
    </w:p>
    <w:p w14:paraId="0CC0A1CC" w14:textId="77777777" w:rsidR="00155E56" w:rsidRDefault="00155E56" w:rsidP="00771CD0">
      <w:pPr>
        <w:rPr>
          <w:sz w:val="28"/>
          <w:szCs w:val="28"/>
        </w:rPr>
      </w:pPr>
      <w:r w:rsidRPr="0069722A">
        <w:rPr>
          <w:sz w:val="28"/>
          <w:szCs w:val="28"/>
        </w:rPr>
        <w:t>Libor Tirol za pana Křenka</w:t>
      </w:r>
    </w:p>
    <w:p w14:paraId="550BCE93" w14:textId="77777777" w:rsidR="007C1651" w:rsidRDefault="007C1651" w:rsidP="007C1651">
      <w:pPr>
        <w:rPr>
          <w:sz w:val="28"/>
          <w:szCs w:val="28"/>
        </w:rPr>
      </w:pPr>
      <w:r w:rsidRPr="0069722A">
        <w:rPr>
          <w:sz w:val="28"/>
          <w:szCs w:val="28"/>
        </w:rPr>
        <w:t xml:space="preserve">Libor Tirol za pana </w:t>
      </w:r>
      <w:r>
        <w:rPr>
          <w:sz w:val="28"/>
          <w:szCs w:val="28"/>
        </w:rPr>
        <w:t>Skálu</w:t>
      </w:r>
    </w:p>
    <w:p w14:paraId="4100B179" w14:textId="77777777" w:rsidR="007C1651" w:rsidRDefault="007C1651" w:rsidP="007C1651">
      <w:pPr>
        <w:rPr>
          <w:sz w:val="28"/>
          <w:szCs w:val="28"/>
        </w:rPr>
      </w:pPr>
      <w:r w:rsidRPr="0069722A">
        <w:rPr>
          <w:sz w:val="28"/>
          <w:szCs w:val="28"/>
        </w:rPr>
        <w:t xml:space="preserve">Libor Tirol za pana </w:t>
      </w:r>
      <w:r>
        <w:rPr>
          <w:sz w:val="28"/>
          <w:szCs w:val="28"/>
        </w:rPr>
        <w:t>Černého</w:t>
      </w:r>
    </w:p>
    <w:p w14:paraId="52A54127" w14:textId="77777777" w:rsidR="007C1651" w:rsidRPr="0069722A" w:rsidRDefault="007C1651" w:rsidP="007C1651">
      <w:pPr>
        <w:rPr>
          <w:sz w:val="28"/>
          <w:szCs w:val="28"/>
        </w:rPr>
      </w:pPr>
      <w:r w:rsidRPr="0069722A">
        <w:rPr>
          <w:sz w:val="28"/>
          <w:szCs w:val="28"/>
        </w:rPr>
        <w:t>Libor Tirol za pan</w:t>
      </w:r>
      <w:r>
        <w:rPr>
          <w:sz w:val="28"/>
          <w:szCs w:val="28"/>
        </w:rPr>
        <w:t>í</w:t>
      </w:r>
      <w:r w:rsidRPr="0069722A">
        <w:rPr>
          <w:sz w:val="28"/>
          <w:szCs w:val="28"/>
        </w:rPr>
        <w:t xml:space="preserve"> </w:t>
      </w:r>
      <w:r>
        <w:rPr>
          <w:sz w:val="28"/>
          <w:szCs w:val="28"/>
        </w:rPr>
        <w:t>Jirkovou</w:t>
      </w:r>
    </w:p>
    <w:p w14:paraId="28C158F9" w14:textId="77777777" w:rsidR="007C1651" w:rsidRPr="0069722A" w:rsidRDefault="007C1651" w:rsidP="007C1651">
      <w:pPr>
        <w:rPr>
          <w:sz w:val="28"/>
          <w:szCs w:val="28"/>
        </w:rPr>
      </w:pPr>
    </w:p>
    <w:p w14:paraId="1C7F2033" w14:textId="77777777" w:rsidR="00155E56" w:rsidRPr="0069722A" w:rsidRDefault="00155E56" w:rsidP="00771CD0">
      <w:pPr>
        <w:rPr>
          <w:sz w:val="28"/>
          <w:szCs w:val="28"/>
        </w:rPr>
      </w:pPr>
      <w:r w:rsidRPr="0069722A">
        <w:rPr>
          <w:sz w:val="28"/>
          <w:szCs w:val="28"/>
        </w:rPr>
        <w:t>Renata Podlipná za pana Součka</w:t>
      </w:r>
    </w:p>
    <w:p w14:paraId="540312E7" w14:textId="77777777" w:rsidR="00155E56" w:rsidRPr="0069722A" w:rsidRDefault="00155E56" w:rsidP="00771CD0">
      <w:pPr>
        <w:rPr>
          <w:sz w:val="28"/>
          <w:szCs w:val="28"/>
        </w:rPr>
      </w:pPr>
      <w:r w:rsidRPr="0069722A">
        <w:rPr>
          <w:sz w:val="28"/>
          <w:szCs w:val="28"/>
        </w:rPr>
        <w:t xml:space="preserve">Renata Podlipná za paní </w:t>
      </w:r>
      <w:proofErr w:type="spellStart"/>
      <w:r w:rsidR="007C1651">
        <w:rPr>
          <w:sz w:val="28"/>
          <w:szCs w:val="28"/>
        </w:rPr>
        <w:t>Kožuchovou</w:t>
      </w:r>
      <w:proofErr w:type="spellEnd"/>
    </w:p>
    <w:p w14:paraId="14F9019C" w14:textId="77777777" w:rsidR="0007389A" w:rsidRPr="0069722A" w:rsidRDefault="0007389A" w:rsidP="00771CD0">
      <w:pPr>
        <w:rPr>
          <w:sz w:val="28"/>
          <w:szCs w:val="28"/>
        </w:rPr>
      </w:pPr>
      <w:r w:rsidRPr="0069722A">
        <w:rPr>
          <w:sz w:val="28"/>
          <w:szCs w:val="28"/>
        </w:rPr>
        <w:t>Renata Podlipná za pan</w:t>
      </w:r>
      <w:r w:rsidR="007C1651">
        <w:rPr>
          <w:sz w:val="28"/>
          <w:szCs w:val="28"/>
        </w:rPr>
        <w:t>í Hubrovou</w:t>
      </w:r>
    </w:p>
    <w:p w14:paraId="2FBF8169" w14:textId="77777777" w:rsidR="0007389A" w:rsidRPr="0069722A" w:rsidRDefault="0007389A" w:rsidP="00771CD0">
      <w:pPr>
        <w:rPr>
          <w:sz w:val="28"/>
          <w:szCs w:val="28"/>
        </w:rPr>
      </w:pPr>
      <w:r w:rsidRPr="0069722A">
        <w:rPr>
          <w:sz w:val="28"/>
          <w:szCs w:val="28"/>
        </w:rPr>
        <w:t xml:space="preserve">Renata Podlipná za pana </w:t>
      </w:r>
      <w:r w:rsidR="007C1651">
        <w:rPr>
          <w:sz w:val="28"/>
          <w:szCs w:val="28"/>
        </w:rPr>
        <w:t>Štěrbu</w:t>
      </w:r>
    </w:p>
    <w:p w14:paraId="60D45469" w14:textId="1412F9D7" w:rsidR="0007389A" w:rsidRPr="00BC0DF8" w:rsidRDefault="0007389A" w:rsidP="00771CD0">
      <w:pPr>
        <w:rPr>
          <w:sz w:val="28"/>
          <w:szCs w:val="28"/>
        </w:rPr>
      </w:pPr>
      <w:r w:rsidRPr="00BC0DF8">
        <w:rPr>
          <w:sz w:val="28"/>
          <w:szCs w:val="28"/>
        </w:rPr>
        <w:t>Renata Podlipná za pan</w:t>
      </w:r>
      <w:r w:rsidR="00BC0DF8" w:rsidRPr="00BC0DF8">
        <w:rPr>
          <w:sz w:val="28"/>
          <w:szCs w:val="28"/>
        </w:rPr>
        <w:t>a</w:t>
      </w:r>
      <w:r w:rsidRPr="00BC0DF8">
        <w:rPr>
          <w:sz w:val="28"/>
          <w:szCs w:val="28"/>
        </w:rPr>
        <w:t xml:space="preserve"> </w:t>
      </w:r>
      <w:r w:rsidR="007C1651" w:rsidRPr="00BC0DF8">
        <w:rPr>
          <w:sz w:val="28"/>
          <w:szCs w:val="28"/>
        </w:rPr>
        <w:t>Kašpárka</w:t>
      </w:r>
    </w:p>
    <w:p w14:paraId="4CB733FC" w14:textId="33166E86" w:rsidR="007C1651" w:rsidRPr="00BC0DF8" w:rsidRDefault="007C1651" w:rsidP="007C1651">
      <w:pPr>
        <w:rPr>
          <w:sz w:val="28"/>
          <w:szCs w:val="28"/>
        </w:rPr>
      </w:pPr>
      <w:r w:rsidRPr="00BC0DF8">
        <w:rPr>
          <w:sz w:val="28"/>
          <w:szCs w:val="28"/>
        </w:rPr>
        <w:t>Renata Podlipná za pan</w:t>
      </w:r>
      <w:r w:rsidR="00BC0DF8" w:rsidRPr="00BC0DF8">
        <w:rPr>
          <w:sz w:val="28"/>
          <w:szCs w:val="28"/>
        </w:rPr>
        <w:t>a</w:t>
      </w:r>
      <w:r w:rsidRPr="00BC0DF8">
        <w:rPr>
          <w:sz w:val="28"/>
          <w:szCs w:val="28"/>
        </w:rPr>
        <w:t xml:space="preserve"> </w:t>
      </w:r>
      <w:proofErr w:type="spellStart"/>
      <w:r w:rsidRPr="00BC0DF8">
        <w:rPr>
          <w:sz w:val="28"/>
          <w:szCs w:val="28"/>
        </w:rPr>
        <w:t>Kocána</w:t>
      </w:r>
      <w:proofErr w:type="spellEnd"/>
    </w:p>
    <w:p w14:paraId="2B521D58" w14:textId="77777777" w:rsidR="007C1651" w:rsidRDefault="007C1651" w:rsidP="007C1651">
      <w:pPr>
        <w:rPr>
          <w:sz w:val="28"/>
          <w:szCs w:val="28"/>
        </w:rPr>
      </w:pPr>
      <w:r w:rsidRPr="0069722A">
        <w:rPr>
          <w:sz w:val="28"/>
          <w:szCs w:val="28"/>
        </w:rPr>
        <w:t>Renata Podlipná za pan</w:t>
      </w:r>
      <w:r>
        <w:rPr>
          <w:sz w:val="28"/>
          <w:szCs w:val="28"/>
        </w:rPr>
        <w:t>a</w:t>
      </w:r>
      <w:r w:rsidRPr="0069722A">
        <w:rPr>
          <w:sz w:val="28"/>
          <w:szCs w:val="28"/>
        </w:rPr>
        <w:t xml:space="preserve"> </w:t>
      </w:r>
      <w:r>
        <w:rPr>
          <w:sz w:val="28"/>
          <w:szCs w:val="28"/>
        </w:rPr>
        <w:t>Živného Františka</w:t>
      </w:r>
    </w:p>
    <w:p w14:paraId="083C87CC" w14:textId="77777777" w:rsidR="007C1651" w:rsidRDefault="007C1651" w:rsidP="007C1651">
      <w:pPr>
        <w:rPr>
          <w:sz w:val="28"/>
          <w:szCs w:val="28"/>
        </w:rPr>
      </w:pPr>
      <w:r w:rsidRPr="0069722A">
        <w:rPr>
          <w:sz w:val="28"/>
          <w:szCs w:val="28"/>
        </w:rPr>
        <w:t>Renata Podlipná za pan</w:t>
      </w:r>
      <w:r>
        <w:rPr>
          <w:sz w:val="28"/>
          <w:szCs w:val="28"/>
        </w:rPr>
        <w:t>a</w:t>
      </w:r>
      <w:r w:rsidRPr="0069722A">
        <w:rPr>
          <w:sz w:val="28"/>
          <w:szCs w:val="28"/>
        </w:rPr>
        <w:t xml:space="preserve"> </w:t>
      </w:r>
      <w:r>
        <w:rPr>
          <w:sz w:val="28"/>
          <w:szCs w:val="28"/>
        </w:rPr>
        <w:t>Živného Libora</w:t>
      </w:r>
    </w:p>
    <w:p w14:paraId="153253E3" w14:textId="77777777" w:rsidR="007C1651" w:rsidRDefault="007C1651" w:rsidP="007C1651">
      <w:pPr>
        <w:rPr>
          <w:sz w:val="28"/>
          <w:szCs w:val="28"/>
        </w:rPr>
      </w:pPr>
    </w:p>
    <w:p w14:paraId="46C8D679" w14:textId="77777777" w:rsidR="0007389A" w:rsidRPr="001A665B" w:rsidRDefault="0007389A" w:rsidP="0007389A">
      <w:pPr>
        <w:rPr>
          <w:sz w:val="28"/>
          <w:szCs w:val="28"/>
        </w:rPr>
      </w:pPr>
      <w:r w:rsidRPr="001A665B">
        <w:rPr>
          <w:sz w:val="28"/>
          <w:szCs w:val="28"/>
        </w:rPr>
        <w:t xml:space="preserve">Dana Havlasová za pana </w:t>
      </w:r>
      <w:proofErr w:type="spellStart"/>
      <w:r w:rsidR="007C1651" w:rsidRPr="001A665B">
        <w:rPr>
          <w:sz w:val="28"/>
          <w:szCs w:val="28"/>
        </w:rPr>
        <w:t>Milovanoviče</w:t>
      </w:r>
      <w:proofErr w:type="spellEnd"/>
    </w:p>
    <w:p w14:paraId="21D8C3D7" w14:textId="77777777" w:rsidR="0007389A" w:rsidRPr="001A665B" w:rsidRDefault="0007389A" w:rsidP="0007389A">
      <w:pPr>
        <w:rPr>
          <w:sz w:val="28"/>
          <w:szCs w:val="28"/>
        </w:rPr>
      </w:pPr>
      <w:r w:rsidRPr="001A665B">
        <w:rPr>
          <w:sz w:val="28"/>
          <w:szCs w:val="28"/>
        </w:rPr>
        <w:t>Dana Havlasová za pana Dvořáka</w:t>
      </w:r>
    </w:p>
    <w:p w14:paraId="13DDC774" w14:textId="77777777" w:rsidR="0007389A" w:rsidRPr="001A665B" w:rsidRDefault="0007389A" w:rsidP="0007389A">
      <w:pPr>
        <w:rPr>
          <w:sz w:val="28"/>
          <w:szCs w:val="28"/>
        </w:rPr>
      </w:pPr>
      <w:r w:rsidRPr="001A665B">
        <w:rPr>
          <w:sz w:val="28"/>
          <w:szCs w:val="28"/>
        </w:rPr>
        <w:t xml:space="preserve">Dana Havlasová za paní </w:t>
      </w:r>
      <w:proofErr w:type="spellStart"/>
      <w:r w:rsidR="007C1651" w:rsidRPr="001A665B">
        <w:rPr>
          <w:sz w:val="28"/>
          <w:szCs w:val="28"/>
        </w:rPr>
        <w:t>Hirníovou</w:t>
      </w:r>
      <w:proofErr w:type="spellEnd"/>
    </w:p>
    <w:p w14:paraId="3E397765" w14:textId="77777777" w:rsidR="0007389A" w:rsidRPr="001A665B" w:rsidRDefault="0007389A" w:rsidP="0007389A">
      <w:pPr>
        <w:rPr>
          <w:sz w:val="28"/>
          <w:szCs w:val="28"/>
        </w:rPr>
      </w:pPr>
      <w:r w:rsidRPr="001A665B">
        <w:rPr>
          <w:sz w:val="28"/>
          <w:szCs w:val="28"/>
        </w:rPr>
        <w:t xml:space="preserve">Dana Havlasová za paní </w:t>
      </w:r>
      <w:proofErr w:type="spellStart"/>
      <w:r w:rsidRPr="001A665B">
        <w:rPr>
          <w:sz w:val="28"/>
          <w:szCs w:val="28"/>
        </w:rPr>
        <w:t>Hortíkovou</w:t>
      </w:r>
      <w:proofErr w:type="spellEnd"/>
      <w:r w:rsidRPr="001A665B">
        <w:rPr>
          <w:sz w:val="28"/>
          <w:szCs w:val="28"/>
        </w:rPr>
        <w:t xml:space="preserve"> </w:t>
      </w:r>
    </w:p>
    <w:p w14:paraId="3DA637C1" w14:textId="77777777" w:rsidR="0007389A" w:rsidRPr="001A665B" w:rsidRDefault="0007389A" w:rsidP="0007389A">
      <w:pPr>
        <w:rPr>
          <w:sz w:val="28"/>
          <w:szCs w:val="28"/>
        </w:rPr>
      </w:pPr>
      <w:r w:rsidRPr="001A665B">
        <w:rPr>
          <w:sz w:val="28"/>
          <w:szCs w:val="28"/>
        </w:rPr>
        <w:t>Dana Havlasová za pana Jelínka</w:t>
      </w:r>
    </w:p>
    <w:p w14:paraId="2CB5CDB1" w14:textId="77777777" w:rsidR="0007389A" w:rsidRPr="001A665B" w:rsidRDefault="0007389A" w:rsidP="0007389A">
      <w:pPr>
        <w:rPr>
          <w:sz w:val="28"/>
          <w:szCs w:val="28"/>
        </w:rPr>
      </w:pPr>
      <w:r w:rsidRPr="001A665B">
        <w:rPr>
          <w:sz w:val="28"/>
          <w:szCs w:val="28"/>
        </w:rPr>
        <w:t>Dana Havlasová za pana Urbana</w:t>
      </w:r>
    </w:p>
    <w:p w14:paraId="55A0CC53" w14:textId="77777777" w:rsidR="0007389A" w:rsidRPr="001A665B" w:rsidRDefault="0007389A" w:rsidP="0007389A">
      <w:pPr>
        <w:rPr>
          <w:sz w:val="28"/>
          <w:szCs w:val="28"/>
        </w:rPr>
      </w:pPr>
      <w:r w:rsidRPr="001A665B">
        <w:rPr>
          <w:sz w:val="28"/>
          <w:szCs w:val="28"/>
        </w:rPr>
        <w:t>Dana Havlasová za pan</w:t>
      </w:r>
      <w:r w:rsidR="006252F8" w:rsidRPr="001A665B">
        <w:rPr>
          <w:sz w:val="28"/>
          <w:szCs w:val="28"/>
        </w:rPr>
        <w:t>í</w:t>
      </w:r>
      <w:r w:rsidRPr="001A665B">
        <w:rPr>
          <w:sz w:val="28"/>
          <w:szCs w:val="28"/>
        </w:rPr>
        <w:t xml:space="preserve"> </w:t>
      </w:r>
      <w:r w:rsidR="006252F8" w:rsidRPr="001A665B">
        <w:rPr>
          <w:sz w:val="28"/>
          <w:szCs w:val="28"/>
        </w:rPr>
        <w:t>Benešovou</w:t>
      </w:r>
    </w:p>
    <w:p w14:paraId="14CB81DE" w14:textId="77777777" w:rsidR="0007389A" w:rsidRPr="001A665B" w:rsidRDefault="0007389A" w:rsidP="0007389A">
      <w:pPr>
        <w:rPr>
          <w:sz w:val="28"/>
          <w:szCs w:val="28"/>
        </w:rPr>
      </w:pPr>
      <w:r w:rsidRPr="001A665B">
        <w:rPr>
          <w:sz w:val="28"/>
          <w:szCs w:val="28"/>
        </w:rPr>
        <w:t>Dana Havlasová za pana Loew</w:t>
      </w:r>
    </w:p>
    <w:p w14:paraId="5E41E2D6" w14:textId="77777777" w:rsidR="0007389A" w:rsidRPr="001A665B" w:rsidRDefault="0007389A" w:rsidP="0007389A">
      <w:pPr>
        <w:rPr>
          <w:sz w:val="28"/>
          <w:szCs w:val="28"/>
        </w:rPr>
      </w:pPr>
      <w:r w:rsidRPr="001A665B">
        <w:rPr>
          <w:sz w:val="28"/>
          <w:szCs w:val="28"/>
        </w:rPr>
        <w:t xml:space="preserve">Dana Havlasová za paní </w:t>
      </w:r>
      <w:proofErr w:type="spellStart"/>
      <w:r w:rsidRPr="001A665B">
        <w:rPr>
          <w:sz w:val="28"/>
          <w:szCs w:val="28"/>
        </w:rPr>
        <w:t>Marounkovou</w:t>
      </w:r>
      <w:proofErr w:type="spellEnd"/>
    </w:p>
    <w:p w14:paraId="20A806A2" w14:textId="77777777" w:rsidR="007C1651" w:rsidRPr="001A665B" w:rsidRDefault="007C1651" w:rsidP="007C1651">
      <w:pPr>
        <w:rPr>
          <w:sz w:val="28"/>
          <w:szCs w:val="28"/>
        </w:rPr>
      </w:pPr>
      <w:r w:rsidRPr="001A665B">
        <w:rPr>
          <w:sz w:val="28"/>
          <w:szCs w:val="28"/>
        </w:rPr>
        <w:t>Dana Havlasová za pana Prouzu</w:t>
      </w:r>
    </w:p>
    <w:p w14:paraId="691334FD" w14:textId="77777777" w:rsidR="006252F8" w:rsidRPr="001A665B" w:rsidRDefault="006252F8" w:rsidP="006252F8">
      <w:pPr>
        <w:rPr>
          <w:sz w:val="28"/>
          <w:szCs w:val="28"/>
        </w:rPr>
      </w:pPr>
      <w:r w:rsidRPr="001A665B">
        <w:rPr>
          <w:sz w:val="28"/>
          <w:szCs w:val="28"/>
        </w:rPr>
        <w:t>Dana Havlasová za pana Bláhu</w:t>
      </w:r>
    </w:p>
    <w:p w14:paraId="20E4BA55" w14:textId="77777777" w:rsidR="006252F8" w:rsidRPr="0069722A" w:rsidRDefault="006252F8" w:rsidP="006252F8">
      <w:pPr>
        <w:rPr>
          <w:sz w:val="28"/>
          <w:szCs w:val="28"/>
        </w:rPr>
      </w:pPr>
      <w:r w:rsidRPr="001A665B">
        <w:rPr>
          <w:sz w:val="28"/>
          <w:szCs w:val="28"/>
        </w:rPr>
        <w:t>Dana Havlasová za paní Švecovou</w:t>
      </w:r>
    </w:p>
    <w:p w14:paraId="01CD225A" w14:textId="77777777" w:rsidR="006252F8" w:rsidRPr="0069722A" w:rsidRDefault="006252F8" w:rsidP="006252F8">
      <w:pPr>
        <w:rPr>
          <w:sz w:val="28"/>
          <w:szCs w:val="28"/>
        </w:rPr>
      </w:pPr>
    </w:p>
    <w:p w14:paraId="35AB9782" w14:textId="77777777" w:rsidR="006252F8" w:rsidRPr="0069722A" w:rsidRDefault="006252F8" w:rsidP="006252F8">
      <w:pPr>
        <w:rPr>
          <w:sz w:val="28"/>
          <w:szCs w:val="28"/>
        </w:rPr>
      </w:pPr>
      <w:r>
        <w:rPr>
          <w:sz w:val="28"/>
          <w:szCs w:val="28"/>
        </w:rPr>
        <w:t>Dále hlasovali:</w:t>
      </w:r>
    </w:p>
    <w:p w14:paraId="12E034A4" w14:textId="77777777" w:rsidR="006D20B9" w:rsidRPr="0069722A" w:rsidRDefault="0007389A" w:rsidP="00771CD0">
      <w:pPr>
        <w:rPr>
          <w:sz w:val="28"/>
          <w:szCs w:val="28"/>
        </w:rPr>
      </w:pPr>
      <w:r w:rsidRPr="0069722A">
        <w:rPr>
          <w:sz w:val="28"/>
          <w:szCs w:val="28"/>
        </w:rPr>
        <w:t>Martin Žatečka za Pavla Žatečku</w:t>
      </w:r>
    </w:p>
    <w:p w14:paraId="3E503CF6" w14:textId="77777777" w:rsidR="0007389A" w:rsidRPr="0069722A" w:rsidRDefault="0007389A" w:rsidP="00771CD0">
      <w:pPr>
        <w:rPr>
          <w:sz w:val="28"/>
          <w:szCs w:val="28"/>
        </w:rPr>
      </w:pPr>
      <w:r w:rsidRPr="0069722A">
        <w:rPr>
          <w:sz w:val="28"/>
          <w:szCs w:val="28"/>
        </w:rPr>
        <w:t>A</w:t>
      </w:r>
      <w:r w:rsidR="006252F8">
        <w:rPr>
          <w:sz w:val="28"/>
          <w:szCs w:val="28"/>
        </w:rPr>
        <w:t xml:space="preserve">nna </w:t>
      </w:r>
      <w:r w:rsidR="00DA607F">
        <w:rPr>
          <w:sz w:val="28"/>
          <w:szCs w:val="28"/>
        </w:rPr>
        <w:t>P</w:t>
      </w:r>
      <w:r w:rsidR="006252F8">
        <w:rPr>
          <w:sz w:val="28"/>
          <w:szCs w:val="28"/>
        </w:rPr>
        <w:t>rocházková</w:t>
      </w:r>
      <w:r w:rsidRPr="0069722A">
        <w:rPr>
          <w:sz w:val="28"/>
          <w:szCs w:val="28"/>
        </w:rPr>
        <w:t xml:space="preserve"> za pan</w:t>
      </w:r>
      <w:r w:rsidR="006252F8">
        <w:rPr>
          <w:sz w:val="28"/>
          <w:szCs w:val="28"/>
        </w:rPr>
        <w:t>í</w:t>
      </w:r>
      <w:r w:rsidRPr="0069722A">
        <w:rPr>
          <w:sz w:val="28"/>
          <w:szCs w:val="28"/>
        </w:rPr>
        <w:t xml:space="preserve"> Cích</w:t>
      </w:r>
      <w:r w:rsidR="006252F8">
        <w:rPr>
          <w:sz w:val="28"/>
          <w:szCs w:val="28"/>
        </w:rPr>
        <w:t>ovou</w:t>
      </w:r>
    </w:p>
    <w:p w14:paraId="273F8ADA" w14:textId="77777777" w:rsidR="006D20B9" w:rsidRDefault="006252F8" w:rsidP="00771CD0">
      <w:pPr>
        <w:rPr>
          <w:sz w:val="28"/>
          <w:szCs w:val="28"/>
        </w:rPr>
      </w:pPr>
      <w:r>
        <w:rPr>
          <w:sz w:val="28"/>
          <w:szCs w:val="28"/>
        </w:rPr>
        <w:t>Lenka Hertlová za Milenu Hertlovou</w:t>
      </w:r>
    </w:p>
    <w:p w14:paraId="4BBE8CBC" w14:textId="77777777" w:rsidR="006252F8" w:rsidRDefault="006252F8" w:rsidP="00771CD0">
      <w:pPr>
        <w:rPr>
          <w:sz w:val="28"/>
          <w:szCs w:val="28"/>
        </w:rPr>
      </w:pPr>
      <w:r>
        <w:rPr>
          <w:sz w:val="28"/>
          <w:szCs w:val="28"/>
        </w:rPr>
        <w:t>Petra Zajícová za Lubora Zajíce</w:t>
      </w:r>
    </w:p>
    <w:p w14:paraId="6829E355" w14:textId="77777777" w:rsidR="0069722A" w:rsidRDefault="0069722A" w:rsidP="00771CD0">
      <w:pPr>
        <w:rPr>
          <w:sz w:val="28"/>
          <w:szCs w:val="28"/>
        </w:rPr>
      </w:pPr>
    </w:p>
    <w:p w14:paraId="2A032852" w14:textId="0A89D519" w:rsidR="001A665B" w:rsidRDefault="001A665B" w:rsidP="001A665B">
      <w:pPr>
        <w:jc w:val="both"/>
        <w:rPr>
          <w:sz w:val="24"/>
        </w:rPr>
      </w:pPr>
      <w:r w:rsidRPr="001A665B">
        <w:rPr>
          <w:sz w:val="24"/>
        </w:rPr>
        <w:lastRenderedPageBreak/>
        <w:t>Paní Podlipná zahájila řádnou členskou schůzi a v úvodu představila a přivítala nové členy družstva</w:t>
      </w:r>
      <w:r>
        <w:rPr>
          <w:sz w:val="24"/>
        </w:rPr>
        <w:t>.</w:t>
      </w:r>
      <w:r w:rsidRPr="001A665B">
        <w:rPr>
          <w:sz w:val="24"/>
        </w:rPr>
        <w:t xml:space="preserve"> </w:t>
      </w:r>
      <w:r>
        <w:rPr>
          <w:sz w:val="24"/>
        </w:rPr>
        <w:t>P</w:t>
      </w:r>
      <w:r w:rsidRPr="001A665B">
        <w:rPr>
          <w:sz w:val="24"/>
        </w:rPr>
        <w:t xml:space="preserve">ana </w:t>
      </w:r>
      <w:r>
        <w:rPr>
          <w:sz w:val="24"/>
        </w:rPr>
        <w:t xml:space="preserve">Viktora Pípala ml. (pan </w:t>
      </w:r>
      <w:proofErr w:type="gramStart"/>
      <w:r>
        <w:rPr>
          <w:sz w:val="24"/>
        </w:rPr>
        <w:t>Pípal</w:t>
      </w:r>
      <w:proofErr w:type="gramEnd"/>
      <w:r>
        <w:rPr>
          <w:sz w:val="24"/>
        </w:rPr>
        <w:t xml:space="preserve"> st. </w:t>
      </w:r>
      <w:proofErr w:type="gramStart"/>
      <w:r>
        <w:rPr>
          <w:sz w:val="24"/>
        </w:rPr>
        <w:t>zemřel</w:t>
      </w:r>
      <w:proofErr w:type="gramEnd"/>
      <w:r>
        <w:rPr>
          <w:sz w:val="24"/>
        </w:rPr>
        <w:t xml:space="preserve">, členský podíl </w:t>
      </w:r>
      <w:r w:rsidR="0006764B" w:rsidRPr="00BC0DF8">
        <w:rPr>
          <w:sz w:val="24"/>
        </w:rPr>
        <w:t>převedl na syna</w:t>
      </w:r>
      <w:r w:rsidRPr="00BC0DF8">
        <w:rPr>
          <w:sz w:val="24"/>
        </w:rPr>
        <w:t>)</w:t>
      </w:r>
      <w:r w:rsidR="006B7F20" w:rsidRPr="00BC0DF8">
        <w:rPr>
          <w:sz w:val="24"/>
        </w:rPr>
        <w:t>,</w:t>
      </w:r>
      <w:r w:rsidR="00DC7AFC" w:rsidRPr="00BC0DF8">
        <w:rPr>
          <w:sz w:val="24"/>
        </w:rPr>
        <w:t xml:space="preserve"> </w:t>
      </w:r>
      <w:r w:rsidRPr="00BC0DF8">
        <w:rPr>
          <w:sz w:val="24"/>
        </w:rPr>
        <w:t>paní Olgu Hlaváčkovou – paní Šťastná převedla svůj členský podíl</w:t>
      </w:r>
      <w:r w:rsidR="006B7F20" w:rsidRPr="00BC0DF8">
        <w:rPr>
          <w:sz w:val="24"/>
        </w:rPr>
        <w:t xml:space="preserve"> n</w:t>
      </w:r>
      <w:r w:rsidR="006B7F20">
        <w:rPr>
          <w:sz w:val="24"/>
        </w:rPr>
        <w:t xml:space="preserve">a vnučku a paní Lenku </w:t>
      </w:r>
      <w:proofErr w:type="spellStart"/>
      <w:r w:rsidR="006B7F20">
        <w:rPr>
          <w:sz w:val="24"/>
        </w:rPr>
        <w:t>Marounkovou</w:t>
      </w:r>
      <w:proofErr w:type="spellEnd"/>
      <w:r w:rsidR="006B7F20">
        <w:rPr>
          <w:sz w:val="24"/>
        </w:rPr>
        <w:t xml:space="preserve"> – manželé </w:t>
      </w:r>
      <w:r w:rsidR="00DC7AFC">
        <w:rPr>
          <w:sz w:val="24"/>
        </w:rPr>
        <w:t>V</w:t>
      </w:r>
      <w:r w:rsidR="006B7F20">
        <w:rPr>
          <w:sz w:val="24"/>
        </w:rPr>
        <w:t>rátní převedli svůj čl. podíl na dceru.</w:t>
      </w:r>
    </w:p>
    <w:p w14:paraId="562E8F9B" w14:textId="77777777" w:rsidR="001A665B" w:rsidRDefault="001A665B" w:rsidP="001A665B">
      <w:pPr>
        <w:jc w:val="both"/>
        <w:rPr>
          <w:sz w:val="24"/>
        </w:rPr>
      </w:pPr>
    </w:p>
    <w:p w14:paraId="53480187" w14:textId="77777777" w:rsidR="001A665B" w:rsidRPr="00886120" w:rsidRDefault="001A665B" w:rsidP="001A665B">
      <w:pPr>
        <w:jc w:val="both"/>
        <w:rPr>
          <w:sz w:val="24"/>
        </w:rPr>
      </w:pPr>
      <w:r w:rsidRPr="00886120">
        <w:rPr>
          <w:sz w:val="24"/>
        </w:rPr>
        <w:t>Roční účetní uzávěrk</w:t>
      </w:r>
      <w:r w:rsidR="006B7F20">
        <w:rPr>
          <w:sz w:val="24"/>
        </w:rPr>
        <w:t xml:space="preserve">y jsou </w:t>
      </w:r>
      <w:r w:rsidRPr="00886120">
        <w:rPr>
          <w:sz w:val="24"/>
        </w:rPr>
        <w:t>dostupn</w:t>
      </w:r>
      <w:r w:rsidR="006B7F20">
        <w:rPr>
          <w:sz w:val="24"/>
        </w:rPr>
        <w:t>é</w:t>
      </w:r>
      <w:r w:rsidRPr="00886120">
        <w:rPr>
          <w:sz w:val="24"/>
        </w:rPr>
        <w:t xml:space="preserve"> na internetových stránkách</w:t>
      </w:r>
      <w:r>
        <w:rPr>
          <w:sz w:val="24"/>
        </w:rPr>
        <w:t xml:space="preserve"> </w:t>
      </w:r>
      <w:hyperlink r:id="rId5" w:history="1">
        <w:r w:rsidRPr="00886120">
          <w:rPr>
            <w:rStyle w:val="Hypertextovodkaz"/>
            <w:sz w:val="24"/>
          </w:rPr>
          <w:t>www.or.justice.cz</w:t>
        </w:r>
      </w:hyperlink>
      <w:r w:rsidRPr="00886120">
        <w:rPr>
          <w:sz w:val="24"/>
        </w:rPr>
        <w:t xml:space="preserve"> a k</w:t>
      </w:r>
      <w:r>
        <w:rPr>
          <w:sz w:val="24"/>
        </w:rPr>
        <w:t> </w:t>
      </w:r>
      <w:r w:rsidRPr="00886120">
        <w:rPr>
          <w:sz w:val="24"/>
        </w:rPr>
        <w:t>nahlédnutí</w:t>
      </w:r>
      <w:r>
        <w:rPr>
          <w:sz w:val="24"/>
        </w:rPr>
        <w:t xml:space="preserve"> j</w:t>
      </w:r>
      <w:r w:rsidR="006B7F20">
        <w:rPr>
          <w:sz w:val="24"/>
        </w:rPr>
        <w:t>sou</w:t>
      </w:r>
      <w:r w:rsidR="00F77F77">
        <w:rPr>
          <w:sz w:val="24"/>
        </w:rPr>
        <w:t xml:space="preserve"> </w:t>
      </w:r>
      <w:r w:rsidRPr="00886120">
        <w:rPr>
          <w:sz w:val="24"/>
        </w:rPr>
        <w:t>v kanceláři družstva.</w:t>
      </w:r>
      <w:r w:rsidR="006B7F20">
        <w:rPr>
          <w:sz w:val="24"/>
        </w:rPr>
        <w:t xml:space="preserve"> Uzávěrka za rok 2021 bude elektronicky vložena na </w:t>
      </w:r>
      <w:hyperlink r:id="rId6" w:history="1">
        <w:r w:rsidR="006B7F20" w:rsidRPr="00212935">
          <w:rPr>
            <w:rStyle w:val="Hypertextovodkaz"/>
            <w:sz w:val="24"/>
          </w:rPr>
          <w:t>www.or.justice.cz</w:t>
        </w:r>
      </w:hyperlink>
      <w:r w:rsidR="006B7F20">
        <w:rPr>
          <w:sz w:val="24"/>
        </w:rPr>
        <w:t xml:space="preserve"> po dnešním schválení členskou schůzí</w:t>
      </w:r>
      <w:r w:rsidRPr="00886120">
        <w:rPr>
          <w:sz w:val="24"/>
        </w:rPr>
        <w:t xml:space="preserve"> </w:t>
      </w:r>
    </w:p>
    <w:p w14:paraId="0C6F782E" w14:textId="77777777" w:rsidR="001A665B" w:rsidRPr="00886120" w:rsidRDefault="001A665B" w:rsidP="001A665B">
      <w:pPr>
        <w:jc w:val="both"/>
        <w:rPr>
          <w:sz w:val="24"/>
        </w:rPr>
      </w:pPr>
      <w:r w:rsidRPr="00886120">
        <w:rPr>
          <w:sz w:val="24"/>
        </w:rPr>
        <w:t>Ohledně uzávěrky za rok 20</w:t>
      </w:r>
      <w:r>
        <w:rPr>
          <w:sz w:val="24"/>
        </w:rPr>
        <w:t>21</w:t>
      </w:r>
      <w:r w:rsidRPr="00886120">
        <w:rPr>
          <w:sz w:val="24"/>
        </w:rPr>
        <w:t xml:space="preserve"> neevidujeme žádnou stížnost ani dotaz. </w:t>
      </w:r>
    </w:p>
    <w:p w14:paraId="2B6231E9" w14:textId="77777777" w:rsidR="001A665B" w:rsidRDefault="001A665B" w:rsidP="001A665B">
      <w:pPr>
        <w:jc w:val="both"/>
        <w:rPr>
          <w:sz w:val="24"/>
        </w:rPr>
      </w:pPr>
    </w:p>
    <w:p w14:paraId="71219022" w14:textId="77777777" w:rsidR="001A665B" w:rsidRDefault="001A665B" w:rsidP="001A665B">
      <w:pPr>
        <w:jc w:val="both"/>
        <w:rPr>
          <w:sz w:val="24"/>
        </w:rPr>
      </w:pPr>
      <w:r w:rsidRPr="00886120">
        <w:rPr>
          <w:sz w:val="24"/>
        </w:rPr>
        <w:t>Paní Podlipná upozornila všechny členy, aby představenstvo BD včas informovali o svých nových telefonních číslech, o nových číslech svých bankovních účtů i o nových e-mailových adresách.</w:t>
      </w:r>
      <w:r w:rsidR="00DC7AFC">
        <w:rPr>
          <w:sz w:val="24"/>
        </w:rPr>
        <w:t xml:space="preserve"> Dále požádala, aby všichni členové družstva, kteří svůj byt pronajímají</w:t>
      </w:r>
      <w:r w:rsidR="00F77F77">
        <w:rPr>
          <w:sz w:val="24"/>
        </w:rPr>
        <w:t>,</w:t>
      </w:r>
      <w:r w:rsidR="00DC7AFC">
        <w:rPr>
          <w:sz w:val="24"/>
        </w:rPr>
        <w:t xml:space="preserve"> nezapomněli na každoroční povinnost, předložit představenstvu žádost o souhlas s pronájmem bytu. Tato žádost se musí každoročně obnovovat. Žádost musí obsahovat jmenný seznam, i  kontakty na nájemníky.  </w:t>
      </w:r>
    </w:p>
    <w:p w14:paraId="2FA3560C" w14:textId="77777777" w:rsidR="001A665B" w:rsidRPr="00886120" w:rsidRDefault="001A665B" w:rsidP="001A665B">
      <w:pPr>
        <w:jc w:val="both"/>
        <w:rPr>
          <w:sz w:val="24"/>
        </w:rPr>
      </w:pPr>
      <w:r w:rsidRPr="00886120">
        <w:rPr>
          <w:sz w:val="24"/>
        </w:rPr>
        <w:t xml:space="preserve">Veškeré informace o chodu družstva jsou dostupné na webových stránkách družstva </w:t>
      </w:r>
      <w:hyperlink r:id="rId7" w:history="1">
        <w:r w:rsidRPr="00886120">
          <w:rPr>
            <w:rStyle w:val="Hypertextovodkaz"/>
            <w:sz w:val="24"/>
          </w:rPr>
          <w:t>www.bytovedruzstvo61.cz</w:t>
        </w:r>
      </w:hyperlink>
    </w:p>
    <w:p w14:paraId="2828E134" w14:textId="77777777" w:rsidR="001A665B" w:rsidRPr="00886120" w:rsidRDefault="001A665B" w:rsidP="001A665B">
      <w:pPr>
        <w:jc w:val="both"/>
        <w:rPr>
          <w:sz w:val="24"/>
        </w:rPr>
      </w:pPr>
    </w:p>
    <w:p w14:paraId="43544F5F" w14:textId="77777777" w:rsidR="001A665B" w:rsidRPr="00886120" w:rsidRDefault="001A665B" w:rsidP="001A665B">
      <w:pPr>
        <w:jc w:val="both"/>
        <w:rPr>
          <w:sz w:val="24"/>
        </w:rPr>
      </w:pPr>
      <w:r w:rsidRPr="00886120">
        <w:rPr>
          <w:sz w:val="24"/>
        </w:rPr>
        <w:t xml:space="preserve">Hlasování na schůzi probíhalo jako obvykle – paní Podlipná přednesla návrh, pan Tirol sčítal hlasy a paní Havlasová zapisovala </w:t>
      </w:r>
    </w:p>
    <w:p w14:paraId="1475D44B" w14:textId="77777777" w:rsidR="001A665B" w:rsidRPr="00805BF6" w:rsidRDefault="001A665B" w:rsidP="001A665B">
      <w:pPr>
        <w:rPr>
          <w:sz w:val="28"/>
          <w:szCs w:val="28"/>
        </w:rPr>
      </w:pPr>
    </w:p>
    <w:p w14:paraId="075E007D" w14:textId="77777777" w:rsidR="001A665B" w:rsidRPr="00886120" w:rsidRDefault="001A665B" w:rsidP="001A665B">
      <w:pPr>
        <w:pStyle w:val="Odstavecseseznamem"/>
        <w:numPr>
          <w:ilvl w:val="0"/>
          <w:numId w:val="6"/>
        </w:numPr>
        <w:ind w:left="644"/>
        <w:jc w:val="both"/>
        <w:rPr>
          <w:sz w:val="24"/>
          <w:u w:val="single"/>
        </w:rPr>
      </w:pPr>
      <w:r w:rsidRPr="00886120">
        <w:rPr>
          <w:b/>
          <w:sz w:val="24"/>
          <w:u w:val="single"/>
        </w:rPr>
        <w:t>Paní Podlipná přednesla program schůze.</w:t>
      </w:r>
      <w:r w:rsidRPr="00886120">
        <w:rPr>
          <w:sz w:val="24"/>
          <w:u w:val="single"/>
        </w:rPr>
        <w:t xml:space="preserve"> </w:t>
      </w:r>
    </w:p>
    <w:p w14:paraId="3C457A93" w14:textId="77777777" w:rsidR="001A665B" w:rsidRPr="00886120" w:rsidRDefault="001A665B" w:rsidP="001A665B">
      <w:pPr>
        <w:ind w:left="720"/>
        <w:jc w:val="both"/>
        <w:rPr>
          <w:sz w:val="24"/>
        </w:rPr>
      </w:pPr>
      <w:r w:rsidRPr="00886120">
        <w:rPr>
          <w:sz w:val="24"/>
        </w:rPr>
        <w:t>(</w:t>
      </w:r>
      <w:proofErr w:type="gramStart"/>
      <w:r w:rsidRPr="00886120">
        <w:rPr>
          <w:sz w:val="24"/>
        </w:rPr>
        <w:t>viz.</w:t>
      </w:r>
      <w:proofErr w:type="gramEnd"/>
      <w:r w:rsidRPr="00886120">
        <w:rPr>
          <w:sz w:val="24"/>
        </w:rPr>
        <w:t xml:space="preserve"> Příloha</w:t>
      </w:r>
      <w:r w:rsidR="00DC7AFC">
        <w:rPr>
          <w:sz w:val="24"/>
        </w:rPr>
        <w:t xml:space="preserve"> č. 1</w:t>
      </w:r>
      <w:r w:rsidRPr="00886120">
        <w:rPr>
          <w:sz w:val="24"/>
        </w:rPr>
        <w:t xml:space="preserve"> – k nahlédnutí v kanceláři) </w:t>
      </w:r>
    </w:p>
    <w:p w14:paraId="507C37F6" w14:textId="77777777" w:rsidR="001A665B" w:rsidRPr="00886120" w:rsidRDefault="001A665B" w:rsidP="001A665B">
      <w:pPr>
        <w:ind w:left="720"/>
        <w:jc w:val="both"/>
        <w:rPr>
          <w:sz w:val="24"/>
        </w:rPr>
      </w:pPr>
    </w:p>
    <w:p w14:paraId="487BBB0C" w14:textId="77777777" w:rsidR="00DC7AFC" w:rsidRDefault="001A665B" w:rsidP="001A665B">
      <w:pPr>
        <w:jc w:val="both"/>
        <w:rPr>
          <w:sz w:val="24"/>
        </w:rPr>
      </w:pPr>
      <w:r w:rsidRPr="00886120">
        <w:rPr>
          <w:sz w:val="24"/>
        </w:rPr>
        <w:t xml:space="preserve">Na schůzi nebyla 100% účast, nebylo proto možné do programu schůze přidávat další body k projednání. </w:t>
      </w:r>
    </w:p>
    <w:p w14:paraId="4DC39DAA" w14:textId="77777777" w:rsidR="001A665B" w:rsidRPr="00886120" w:rsidRDefault="00DC7AFC" w:rsidP="001A665B">
      <w:pPr>
        <w:jc w:val="both"/>
        <w:rPr>
          <w:sz w:val="24"/>
        </w:rPr>
      </w:pPr>
      <w:r>
        <w:rPr>
          <w:sz w:val="24"/>
        </w:rPr>
        <w:t>Součástí zápisu ze schůze je program schůze, všechny plné moci, přehled výdajů a příjmů za rok 2021, Rozvaha + výkaz zisku a ztrát k </w:t>
      </w:r>
      <w:proofErr w:type="gramStart"/>
      <w:r>
        <w:rPr>
          <w:sz w:val="24"/>
        </w:rPr>
        <w:t>31.12.</w:t>
      </w:r>
      <w:r w:rsidR="00F77F77">
        <w:rPr>
          <w:sz w:val="24"/>
        </w:rPr>
        <w:t xml:space="preserve"> </w:t>
      </w:r>
      <w:r>
        <w:rPr>
          <w:sz w:val="24"/>
        </w:rPr>
        <w:t>2021</w:t>
      </w:r>
      <w:proofErr w:type="gramEnd"/>
      <w:r>
        <w:rPr>
          <w:sz w:val="24"/>
        </w:rPr>
        <w:t>, Zpráva kontrolní kom</w:t>
      </w:r>
      <w:r w:rsidR="00390447">
        <w:rPr>
          <w:sz w:val="24"/>
        </w:rPr>
        <w:t>ise</w:t>
      </w:r>
      <w:r>
        <w:rPr>
          <w:sz w:val="24"/>
        </w:rPr>
        <w:t xml:space="preserve"> a Návrh na vypořádání hospodářského výsledku.  </w:t>
      </w:r>
      <w:r w:rsidR="001A665B" w:rsidRPr="00886120">
        <w:rPr>
          <w:sz w:val="24"/>
        </w:rPr>
        <w:t xml:space="preserve"> </w:t>
      </w:r>
    </w:p>
    <w:p w14:paraId="64846895" w14:textId="77777777" w:rsidR="001A665B" w:rsidRPr="00886120" w:rsidRDefault="001A665B" w:rsidP="001A665B">
      <w:pPr>
        <w:jc w:val="both"/>
        <w:rPr>
          <w:sz w:val="24"/>
        </w:rPr>
      </w:pPr>
    </w:p>
    <w:p w14:paraId="46AD1690" w14:textId="77777777" w:rsidR="001A665B" w:rsidRPr="00886120" w:rsidRDefault="001A665B" w:rsidP="001A665B">
      <w:pPr>
        <w:jc w:val="both"/>
        <w:rPr>
          <w:sz w:val="24"/>
        </w:rPr>
      </w:pPr>
      <w:r w:rsidRPr="00886120">
        <w:rPr>
          <w:sz w:val="24"/>
        </w:rPr>
        <w:t>Schválení programu schůze:</w:t>
      </w:r>
    </w:p>
    <w:p w14:paraId="79476481" w14:textId="77777777" w:rsidR="001A665B" w:rsidRPr="00886120" w:rsidRDefault="001A665B" w:rsidP="001A665B">
      <w:pPr>
        <w:jc w:val="both"/>
        <w:rPr>
          <w:sz w:val="24"/>
        </w:rPr>
      </w:pPr>
    </w:p>
    <w:p w14:paraId="42E7B308" w14:textId="77777777" w:rsidR="001A665B" w:rsidRPr="00886120" w:rsidRDefault="001A665B" w:rsidP="001A665B">
      <w:pPr>
        <w:jc w:val="both"/>
        <w:rPr>
          <w:b/>
          <w:sz w:val="24"/>
        </w:rPr>
      </w:pPr>
      <w:r w:rsidRPr="00886120">
        <w:rPr>
          <w:b/>
          <w:sz w:val="24"/>
        </w:rPr>
        <w:t>Hlasování:</w:t>
      </w:r>
    </w:p>
    <w:p w14:paraId="4DCC11A6" w14:textId="77777777" w:rsidR="001A665B" w:rsidRPr="008451A0" w:rsidRDefault="001A665B" w:rsidP="001A665B">
      <w:pPr>
        <w:jc w:val="both"/>
        <w:rPr>
          <w:sz w:val="24"/>
        </w:rPr>
      </w:pPr>
      <w:r w:rsidRPr="00886120">
        <w:rPr>
          <w:sz w:val="24"/>
        </w:rPr>
        <w:t xml:space="preserve">Pro tento </w:t>
      </w:r>
      <w:proofErr w:type="gramStart"/>
      <w:r w:rsidRPr="008451A0">
        <w:rPr>
          <w:sz w:val="24"/>
        </w:rPr>
        <w:t xml:space="preserve">návrh   </w:t>
      </w:r>
      <w:r>
        <w:rPr>
          <w:sz w:val="24"/>
        </w:rPr>
        <w:t xml:space="preserve"> </w:t>
      </w:r>
      <w:r w:rsidRPr="008451A0">
        <w:rPr>
          <w:sz w:val="24"/>
        </w:rPr>
        <w:t xml:space="preserve"> </w:t>
      </w:r>
      <w:r w:rsidR="00DC7AFC">
        <w:rPr>
          <w:sz w:val="24"/>
        </w:rPr>
        <w:t>49</w:t>
      </w:r>
      <w:proofErr w:type="gramEnd"/>
      <w:r w:rsidR="00DC7AFC">
        <w:rPr>
          <w:sz w:val="24"/>
        </w:rPr>
        <w:t xml:space="preserve"> (bylo nás 50, ale pan Živný má dva členské podíly, ale pouze jeden hlas. </w:t>
      </w:r>
    </w:p>
    <w:p w14:paraId="28CDDBAE" w14:textId="77777777" w:rsidR="001A665B" w:rsidRPr="00886120" w:rsidRDefault="001A665B" w:rsidP="001A665B">
      <w:pPr>
        <w:jc w:val="both"/>
        <w:rPr>
          <w:sz w:val="24"/>
        </w:rPr>
      </w:pPr>
      <w:proofErr w:type="gramStart"/>
      <w:r w:rsidRPr="00886120">
        <w:rPr>
          <w:sz w:val="24"/>
        </w:rPr>
        <w:t xml:space="preserve">Proti                   </w:t>
      </w:r>
      <w:r>
        <w:rPr>
          <w:sz w:val="24"/>
        </w:rPr>
        <w:t xml:space="preserve"> </w:t>
      </w:r>
      <w:r w:rsidRPr="00886120">
        <w:rPr>
          <w:sz w:val="24"/>
        </w:rPr>
        <w:t xml:space="preserve">  </w:t>
      </w:r>
      <w:r>
        <w:rPr>
          <w:sz w:val="24"/>
        </w:rPr>
        <w:t xml:space="preserve"> </w:t>
      </w:r>
      <w:r w:rsidR="00F77F77">
        <w:rPr>
          <w:sz w:val="24"/>
        </w:rPr>
        <w:t xml:space="preserve"> </w:t>
      </w:r>
      <w:r w:rsidRPr="00886120">
        <w:rPr>
          <w:sz w:val="24"/>
        </w:rPr>
        <w:t xml:space="preserve"> 0</w:t>
      </w:r>
      <w:proofErr w:type="gramEnd"/>
    </w:p>
    <w:p w14:paraId="7C717BE6" w14:textId="77777777" w:rsidR="001A665B" w:rsidRPr="00886120" w:rsidRDefault="001A665B" w:rsidP="001A665B">
      <w:pPr>
        <w:jc w:val="both"/>
        <w:rPr>
          <w:sz w:val="24"/>
        </w:rPr>
      </w:pPr>
      <w:r w:rsidRPr="00886120">
        <w:rPr>
          <w:sz w:val="24"/>
        </w:rPr>
        <w:t xml:space="preserve">Zdržel </w:t>
      </w:r>
      <w:proofErr w:type="gramStart"/>
      <w:r w:rsidRPr="00886120">
        <w:rPr>
          <w:sz w:val="24"/>
        </w:rPr>
        <w:t xml:space="preserve">se             </w:t>
      </w:r>
      <w:r>
        <w:rPr>
          <w:sz w:val="24"/>
        </w:rPr>
        <w:t xml:space="preserve"> </w:t>
      </w:r>
      <w:r w:rsidRPr="00886120">
        <w:rPr>
          <w:sz w:val="24"/>
        </w:rPr>
        <w:t xml:space="preserve"> </w:t>
      </w:r>
      <w:r>
        <w:rPr>
          <w:sz w:val="24"/>
        </w:rPr>
        <w:t xml:space="preserve"> </w:t>
      </w:r>
      <w:r w:rsidRPr="00886120">
        <w:rPr>
          <w:sz w:val="24"/>
        </w:rPr>
        <w:t xml:space="preserve"> 0</w:t>
      </w:r>
      <w:proofErr w:type="gramEnd"/>
      <w:r w:rsidRPr="00886120">
        <w:rPr>
          <w:sz w:val="24"/>
        </w:rPr>
        <w:t xml:space="preserve">  </w:t>
      </w:r>
    </w:p>
    <w:p w14:paraId="28AB10A8" w14:textId="77777777" w:rsidR="001A665B" w:rsidRPr="00886120" w:rsidRDefault="001A665B" w:rsidP="001A665B">
      <w:pPr>
        <w:jc w:val="both"/>
        <w:rPr>
          <w:sz w:val="24"/>
        </w:rPr>
      </w:pPr>
    </w:p>
    <w:p w14:paraId="45AAB84D" w14:textId="77777777" w:rsidR="001A665B" w:rsidRPr="00886120" w:rsidRDefault="001A665B" w:rsidP="001A665B">
      <w:pPr>
        <w:jc w:val="both"/>
        <w:rPr>
          <w:b/>
          <w:sz w:val="24"/>
        </w:rPr>
      </w:pPr>
      <w:r w:rsidRPr="00886120">
        <w:rPr>
          <w:b/>
          <w:sz w:val="24"/>
        </w:rPr>
        <w:t>Usnesení:  Program schůze byl schválen</w:t>
      </w:r>
    </w:p>
    <w:p w14:paraId="416D2F73" w14:textId="77777777" w:rsidR="001A665B" w:rsidRPr="00886120" w:rsidRDefault="001A665B" w:rsidP="001A665B">
      <w:pPr>
        <w:jc w:val="both"/>
        <w:rPr>
          <w:b/>
          <w:sz w:val="24"/>
        </w:rPr>
      </w:pPr>
    </w:p>
    <w:p w14:paraId="14C22193" w14:textId="77777777" w:rsidR="001A665B" w:rsidRDefault="001A665B" w:rsidP="001A665B">
      <w:pPr>
        <w:jc w:val="both"/>
        <w:rPr>
          <w:sz w:val="24"/>
        </w:rPr>
      </w:pPr>
      <w:r w:rsidRPr="00886120">
        <w:rPr>
          <w:sz w:val="24"/>
        </w:rPr>
        <w:t>Paní Podlipná připomněla, že pokud někdo bude mít zájem o projednání nějakého bodu na členské schůzi, musí podat návrh nejméně 15 dní před oznámením termínu členské schůze. Po vyvěšení termínu již není možné do programu schůze žádný bod zanášet.</w:t>
      </w:r>
    </w:p>
    <w:p w14:paraId="768ED339" w14:textId="77777777" w:rsidR="001A665B" w:rsidRPr="008451A0" w:rsidRDefault="001A665B" w:rsidP="001A665B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604A3534" w14:textId="77777777" w:rsidR="001A665B" w:rsidRPr="00886120" w:rsidRDefault="001A665B" w:rsidP="001A665B">
      <w:pPr>
        <w:jc w:val="both"/>
        <w:rPr>
          <w:color w:val="FF0000"/>
          <w:sz w:val="24"/>
        </w:rPr>
      </w:pPr>
    </w:p>
    <w:p w14:paraId="19E803B4" w14:textId="77777777" w:rsidR="001A665B" w:rsidRPr="00390447" w:rsidRDefault="00390447" w:rsidP="001A665B">
      <w:pPr>
        <w:numPr>
          <w:ilvl w:val="0"/>
          <w:numId w:val="6"/>
        </w:numPr>
        <w:ind w:left="644"/>
        <w:rPr>
          <w:b/>
          <w:sz w:val="24"/>
        </w:rPr>
      </w:pPr>
      <w:r>
        <w:rPr>
          <w:b/>
          <w:sz w:val="24"/>
        </w:rPr>
        <w:t>Příjmy a výdaje v roce 2021 - Ná</w:t>
      </w:r>
      <w:r w:rsidR="001A665B" w:rsidRPr="00D01A22">
        <w:rPr>
          <w:b/>
          <w:sz w:val="24"/>
        </w:rPr>
        <w:t>vrh na vypořádání hospodářského výsledku</w:t>
      </w:r>
      <w:r w:rsidR="001A665B">
        <w:rPr>
          <w:b/>
          <w:sz w:val="24"/>
        </w:rPr>
        <w:t xml:space="preserve"> </w:t>
      </w:r>
      <w:r w:rsidR="001A665B" w:rsidRPr="000C5E6E">
        <w:rPr>
          <w:sz w:val="24"/>
        </w:rPr>
        <w:t>(viz. Příloha</w:t>
      </w:r>
      <w:r>
        <w:rPr>
          <w:sz w:val="24"/>
        </w:rPr>
        <w:t xml:space="preserve"> č. 2</w:t>
      </w:r>
      <w:r w:rsidR="001A665B" w:rsidRPr="000C5E6E">
        <w:rPr>
          <w:sz w:val="24"/>
        </w:rPr>
        <w:t xml:space="preserve"> – k nahlédnutí v kanceláři) </w:t>
      </w:r>
    </w:p>
    <w:p w14:paraId="74E2D4DF" w14:textId="77777777" w:rsidR="00390447" w:rsidRDefault="00390447" w:rsidP="00390447">
      <w:pPr>
        <w:jc w:val="both"/>
        <w:rPr>
          <w:sz w:val="24"/>
        </w:rPr>
      </w:pPr>
      <w:r w:rsidRPr="00390447">
        <w:rPr>
          <w:sz w:val="24"/>
        </w:rPr>
        <w:lastRenderedPageBreak/>
        <w:t xml:space="preserve">V letošním roce jsme nezaznamenali žádný dotaz k účetní </w:t>
      </w:r>
      <w:r>
        <w:rPr>
          <w:sz w:val="24"/>
        </w:rPr>
        <w:t xml:space="preserve">uzávěrce, žádnou reklamaci na vyúčtování služeb za rok 2021. Obdrželi jsme jedno upozornění na nesoulad v náměrech studené vody u patního měřidla a souhrnu náměrů </w:t>
      </w:r>
      <w:r w:rsidR="00F77F77">
        <w:rPr>
          <w:sz w:val="24"/>
        </w:rPr>
        <w:t xml:space="preserve">na vodoměrech </w:t>
      </w:r>
      <w:r>
        <w:rPr>
          <w:sz w:val="24"/>
        </w:rPr>
        <w:t xml:space="preserve">ve všech bytech. </w:t>
      </w:r>
    </w:p>
    <w:p w14:paraId="3D0D6FF7" w14:textId="77777777" w:rsidR="00390447" w:rsidRDefault="00F77F77" w:rsidP="00390447">
      <w:pPr>
        <w:jc w:val="both"/>
        <w:rPr>
          <w:sz w:val="24"/>
        </w:rPr>
      </w:pPr>
      <w:r>
        <w:rPr>
          <w:sz w:val="24"/>
        </w:rPr>
        <w:t xml:space="preserve">Příjmy: </w:t>
      </w:r>
      <w:r w:rsidR="00390447">
        <w:rPr>
          <w:sz w:val="24"/>
        </w:rPr>
        <w:t>Nájmy nebytových prostor jsou každoročně navyšovány o výši inflace, v letošním roce js</w:t>
      </w:r>
      <w:r w:rsidR="00DA607F">
        <w:rPr>
          <w:sz w:val="24"/>
        </w:rPr>
        <w:t>me</w:t>
      </w:r>
      <w:r w:rsidR="00390447">
        <w:rPr>
          <w:sz w:val="24"/>
        </w:rPr>
        <w:t xml:space="preserve"> navyšovali nájmy o </w:t>
      </w:r>
      <w:proofErr w:type="gramStart"/>
      <w:r w:rsidR="00390447">
        <w:rPr>
          <w:sz w:val="24"/>
        </w:rPr>
        <w:t>3</w:t>
      </w:r>
      <w:r w:rsidR="00122EE2">
        <w:rPr>
          <w:sz w:val="24"/>
        </w:rPr>
        <w:t>,</w:t>
      </w:r>
      <w:r w:rsidR="00390447">
        <w:rPr>
          <w:sz w:val="24"/>
        </w:rPr>
        <w:t>8.%</w:t>
      </w:r>
      <w:r>
        <w:rPr>
          <w:sz w:val="24"/>
        </w:rPr>
        <w:t xml:space="preserve"> (dle</w:t>
      </w:r>
      <w:proofErr w:type="gramEnd"/>
      <w:r>
        <w:rPr>
          <w:sz w:val="24"/>
        </w:rPr>
        <w:t xml:space="preserve"> Českého statistického úřadu)</w:t>
      </w:r>
    </w:p>
    <w:p w14:paraId="478D216F" w14:textId="77777777" w:rsidR="00891911" w:rsidRDefault="00122EE2" w:rsidP="00390447">
      <w:pPr>
        <w:jc w:val="both"/>
        <w:rPr>
          <w:sz w:val="24"/>
        </w:rPr>
      </w:pPr>
      <w:r>
        <w:rPr>
          <w:sz w:val="24"/>
        </w:rPr>
        <w:t>Všem bylo nájemné zvýšeno od 1. 2. 2022. Se všemi nájemci jsme absolutně spokojeni, nikdo není dlužen za nájem ani za služby spojené s</w:t>
      </w:r>
      <w:r w:rsidR="00F77F77">
        <w:rPr>
          <w:sz w:val="24"/>
        </w:rPr>
        <w:t xml:space="preserve"> užíváním bytu. </w:t>
      </w:r>
      <w:r>
        <w:rPr>
          <w:sz w:val="24"/>
        </w:rPr>
        <w:t>V přehledu jsou uvedeny všechny naše příjmy za nájemné. Tedy bez zálohových plateb za služby</w:t>
      </w:r>
      <w:r w:rsidR="00891911">
        <w:rPr>
          <w:sz w:val="24"/>
        </w:rPr>
        <w:t>.</w:t>
      </w:r>
      <w:r>
        <w:rPr>
          <w:sz w:val="24"/>
        </w:rPr>
        <w:t xml:space="preserve"> </w:t>
      </w:r>
      <w:r w:rsidR="00891911">
        <w:rPr>
          <w:sz w:val="24"/>
        </w:rPr>
        <w:t>V přehledu je také uveden roční příjem do fondu oprav.</w:t>
      </w:r>
    </w:p>
    <w:p w14:paraId="0C487CD7" w14:textId="77777777" w:rsidR="00122EE2" w:rsidRDefault="00122EE2" w:rsidP="00390447">
      <w:pPr>
        <w:jc w:val="both"/>
        <w:rPr>
          <w:sz w:val="24"/>
        </w:rPr>
      </w:pPr>
      <w:r w:rsidRPr="00122EE2">
        <w:rPr>
          <w:sz w:val="24"/>
        </w:rPr>
        <w:t xml:space="preserve">Máme </w:t>
      </w:r>
      <w:r>
        <w:rPr>
          <w:sz w:val="24"/>
        </w:rPr>
        <w:t xml:space="preserve">dva nájemní byty – byt paní </w:t>
      </w:r>
      <w:proofErr w:type="spellStart"/>
      <w:r>
        <w:rPr>
          <w:sz w:val="24"/>
        </w:rPr>
        <w:t>Raitrové</w:t>
      </w:r>
      <w:proofErr w:type="spellEnd"/>
      <w:r>
        <w:rPr>
          <w:sz w:val="24"/>
        </w:rPr>
        <w:t xml:space="preserve"> v domě U Děkanky </w:t>
      </w:r>
      <w:r w:rsidR="00DA607F">
        <w:rPr>
          <w:sz w:val="24"/>
        </w:rPr>
        <w:t>1642/4</w:t>
      </w:r>
      <w:r>
        <w:rPr>
          <w:sz w:val="24"/>
        </w:rPr>
        <w:t xml:space="preserve"> a byt paní Sakařové v domě Děkanská Vinice I. 1644/9. Od 1.</w:t>
      </w:r>
      <w:r w:rsidR="00891911">
        <w:rPr>
          <w:sz w:val="24"/>
        </w:rPr>
        <w:t xml:space="preserve"> </w:t>
      </w:r>
      <w:r>
        <w:rPr>
          <w:sz w:val="24"/>
        </w:rPr>
        <w:t>8.</w:t>
      </w:r>
      <w:r w:rsidR="00891911">
        <w:rPr>
          <w:sz w:val="24"/>
        </w:rPr>
        <w:t xml:space="preserve"> </w:t>
      </w:r>
      <w:r>
        <w:rPr>
          <w:sz w:val="24"/>
        </w:rPr>
        <w:t xml:space="preserve">2022 bude navýšené nájemné u obou těchto bytů na 14 666 korun. Již byly podepsány oboustranně dodatky k nájemním smlouvám. </w:t>
      </w:r>
    </w:p>
    <w:p w14:paraId="53E9EB97" w14:textId="77777777" w:rsidR="00122EE2" w:rsidRDefault="00122EE2" w:rsidP="00390447">
      <w:pPr>
        <w:jc w:val="both"/>
        <w:rPr>
          <w:sz w:val="24"/>
        </w:rPr>
      </w:pPr>
      <w:r>
        <w:rPr>
          <w:sz w:val="24"/>
        </w:rPr>
        <w:t xml:space="preserve">V družstvu neevidujeme žádné dlužníky. Exekucí jsme již vybrali 100% částku od bývalého nájemníka družstva Dominika Dvořáka. Dlužil družstvu cca 100 tisíc korun. </w:t>
      </w:r>
    </w:p>
    <w:p w14:paraId="4FFFF57E" w14:textId="77777777" w:rsidR="00122EE2" w:rsidRDefault="00122EE2" w:rsidP="00390447">
      <w:pPr>
        <w:jc w:val="both"/>
        <w:rPr>
          <w:sz w:val="24"/>
        </w:rPr>
      </w:pPr>
    </w:p>
    <w:p w14:paraId="2979C35C" w14:textId="77777777" w:rsidR="00FF6B12" w:rsidRDefault="00122EE2" w:rsidP="00390447">
      <w:pPr>
        <w:jc w:val="both"/>
        <w:rPr>
          <w:sz w:val="24"/>
        </w:rPr>
      </w:pPr>
      <w:r>
        <w:rPr>
          <w:sz w:val="24"/>
        </w:rPr>
        <w:t>Výdaje: bylo provedeno uzavření prostoru rampy v zadní části prodejny (především, aby se zamezilo přespávání bezdomovců mezi kar</w:t>
      </w:r>
      <w:r w:rsidR="00FF6B12">
        <w:rPr>
          <w:sz w:val="24"/>
        </w:rPr>
        <w:t>tony</w:t>
      </w:r>
      <w:r>
        <w:rPr>
          <w:sz w:val="24"/>
        </w:rPr>
        <w:t xml:space="preserve"> – bezpečnostní důvody)</w:t>
      </w:r>
      <w:r w:rsidR="00FF6B12">
        <w:rPr>
          <w:sz w:val="24"/>
        </w:rPr>
        <w:t>.</w:t>
      </w:r>
    </w:p>
    <w:p w14:paraId="3F485911" w14:textId="77777777" w:rsidR="00FF6B12" w:rsidRDefault="00FF6B12" w:rsidP="00390447">
      <w:pPr>
        <w:jc w:val="both"/>
        <w:rPr>
          <w:sz w:val="24"/>
        </w:rPr>
      </w:pPr>
      <w:r>
        <w:rPr>
          <w:sz w:val="24"/>
        </w:rPr>
        <w:t xml:space="preserve">Dále bylo vyrobeno nové oplocení a vrata kolem celého ochozu. K tomuto řešení jsme museli přistoupit vzhledem k velmi špatnému technickému stavu původního oplocení a vrat. </w:t>
      </w:r>
    </w:p>
    <w:p w14:paraId="558DC74D" w14:textId="77777777" w:rsidR="00FF6B12" w:rsidRDefault="00FF6B12" w:rsidP="00390447">
      <w:pPr>
        <w:jc w:val="both"/>
        <w:rPr>
          <w:sz w:val="24"/>
        </w:rPr>
      </w:pPr>
      <w:r>
        <w:rPr>
          <w:sz w:val="24"/>
        </w:rPr>
        <w:t>Dalším velkým výdajem v roce 2021 bylo vyhotovení znaleckého posudku k započatému dílu instalace rolet. Jeho vyhotovení byla podmínka pro další pokračování celé akce firmou ISG. (Pro případný soudní spor jsme museli mít zaznamenán skutečný technický stav)</w:t>
      </w:r>
    </w:p>
    <w:p w14:paraId="3B23C4EB" w14:textId="77777777" w:rsidR="00FF6B12" w:rsidRDefault="00FF6B12" w:rsidP="00390447">
      <w:pPr>
        <w:jc w:val="both"/>
        <w:rPr>
          <w:sz w:val="24"/>
        </w:rPr>
      </w:pPr>
    </w:p>
    <w:p w14:paraId="66462D15" w14:textId="77777777" w:rsidR="00FF6B12" w:rsidRDefault="00FF6B12" w:rsidP="00390447">
      <w:pPr>
        <w:jc w:val="both"/>
        <w:rPr>
          <w:sz w:val="24"/>
        </w:rPr>
      </w:pPr>
      <w:r>
        <w:rPr>
          <w:sz w:val="24"/>
        </w:rPr>
        <w:t>V lednu roku 2021 jsme ukončili splácení dvou úvěrů</w:t>
      </w:r>
    </w:p>
    <w:p w14:paraId="2D3C63EF" w14:textId="77777777" w:rsidR="00FF6B12" w:rsidRDefault="00FF6B12" w:rsidP="00FF6B12">
      <w:pPr>
        <w:pStyle w:val="Odstavecseseznamem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Firmě </w:t>
      </w:r>
      <w:proofErr w:type="spellStart"/>
      <w:r>
        <w:rPr>
          <w:sz w:val="24"/>
        </w:rPr>
        <w:t>Kone</w:t>
      </w:r>
      <w:proofErr w:type="spellEnd"/>
      <w:r>
        <w:rPr>
          <w:sz w:val="24"/>
        </w:rPr>
        <w:t xml:space="preserve"> za výměnu výtahu v prodejně </w:t>
      </w:r>
      <w:proofErr w:type="spellStart"/>
      <w:r>
        <w:rPr>
          <w:sz w:val="24"/>
        </w:rPr>
        <w:t>Malvík</w:t>
      </w:r>
      <w:proofErr w:type="spellEnd"/>
    </w:p>
    <w:p w14:paraId="00D2917C" w14:textId="77777777" w:rsidR="00FF6B12" w:rsidRDefault="00FF6B12" w:rsidP="00FF6B12">
      <w:pPr>
        <w:pStyle w:val="Odstavecseseznamem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Druhý úvěr se týkal rekonstrukce celé prodejny </w:t>
      </w:r>
      <w:proofErr w:type="spellStart"/>
      <w:r>
        <w:rPr>
          <w:sz w:val="24"/>
        </w:rPr>
        <w:t>Malvík</w:t>
      </w:r>
      <w:proofErr w:type="spellEnd"/>
    </w:p>
    <w:p w14:paraId="2923E45E" w14:textId="77777777" w:rsidR="00FF6B12" w:rsidRDefault="00FF6B12" w:rsidP="00FF6B12">
      <w:pPr>
        <w:jc w:val="both"/>
        <w:rPr>
          <w:sz w:val="24"/>
        </w:rPr>
      </w:pPr>
      <w:r>
        <w:rPr>
          <w:sz w:val="24"/>
        </w:rPr>
        <w:t>Od září 2021 splácíme úvěr na rolety v celkové výši 4 miliony korun – měsíční splátka je 72 098 korun a budeme splácet 5 let</w:t>
      </w:r>
      <w:r w:rsidR="008B1A72">
        <w:rPr>
          <w:sz w:val="24"/>
        </w:rPr>
        <w:t>. Tato skutečnost byla sch</w:t>
      </w:r>
      <w:r w:rsidR="00056B51">
        <w:rPr>
          <w:sz w:val="24"/>
        </w:rPr>
        <w:t>v</w:t>
      </w:r>
      <w:r w:rsidR="008B1A72">
        <w:rPr>
          <w:sz w:val="24"/>
        </w:rPr>
        <w:t>álena na schůzi v srpnu roku 2020</w:t>
      </w:r>
    </w:p>
    <w:p w14:paraId="60FCA4F7" w14:textId="77777777" w:rsidR="008B1A72" w:rsidRDefault="008B1A72" w:rsidP="00FF6B12">
      <w:pPr>
        <w:jc w:val="both"/>
        <w:rPr>
          <w:sz w:val="24"/>
        </w:rPr>
      </w:pPr>
      <w:r>
        <w:rPr>
          <w:sz w:val="24"/>
        </w:rPr>
        <w:t>Bytové družstv</w:t>
      </w:r>
      <w:r w:rsidR="00056B51">
        <w:rPr>
          <w:sz w:val="24"/>
        </w:rPr>
        <w:t>o</w:t>
      </w:r>
      <w:r>
        <w:rPr>
          <w:sz w:val="24"/>
        </w:rPr>
        <w:t xml:space="preserve"> nadále pokračuje v odepisování majetku. </w:t>
      </w:r>
    </w:p>
    <w:p w14:paraId="575193A0" w14:textId="77777777" w:rsidR="00FF6B12" w:rsidRDefault="00FF6B12" w:rsidP="00FF6B12">
      <w:pPr>
        <w:jc w:val="both"/>
        <w:rPr>
          <w:sz w:val="24"/>
        </w:rPr>
      </w:pPr>
    </w:p>
    <w:p w14:paraId="6F9934E4" w14:textId="77777777" w:rsidR="00FF6B12" w:rsidRPr="00FF6B12" w:rsidRDefault="008B3830" w:rsidP="00FF6B12">
      <w:pPr>
        <w:jc w:val="both"/>
        <w:rPr>
          <w:sz w:val="24"/>
        </w:rPr>
      </w:pPr>
      <w:r>
        <w:rPr>
          <w:sz w:val="24"/>
        </w:rPr>
        <w:t>Představenstvo předkládá ke schválení Návrh na vypořádání hospodářského výsledku za rok 2021 (příloha č. 3)</w:t>
      </w:r>
    </w:p>
    <w:p w14:paraId="638F11E0" w14:textId="77777777" w:rsidR="00122EE2" w:rsidRDefault="00FF6B12" w:rsidP="00390447">
      <w:pPr>
        <w:jc w:val="both"/>
        <w:rPr>
          <w:sz w:val="24"/>
        </w:rPr>
      </w:pPr>
      <w:r>
        <w:rPr>
          <w:sz w:val="24"/>
        </w:rPr>
        <w:t xml:space="preserve">  </w:t>
      </w:r>
      <w:r w:rsidR="00122EE2">
        <w:rPr>
          <w:sz w:val="24"/>
        </w:rPr>
        <w:t xml:space="preserve"> </w:t>
      </w:r>
    </w:p>
    <w:p w14:paraId="02ADB2BE" w14:textId="77777777" w:rsidR="001A665B" w:rsidRPr="005441D3" w:rsidRDefault="001A665B" w:rsidP="001A665B">
      <w:pPr>
        <w:rPr>
          <w:b/>
          <w:sz w:val="24"/>
        </w:rPr>
      </w:pPr>
      <w:r w:rsidRPr="005441D3">
        <w:rPr>
          <w:b/>
          <w:sz w:val="24"/>
        </w:rPr>
        <w:t>Hlasování:</w:t>
      </w:r>
    </w:p>
    <w:p w14:paraId="5CAED9DF" w14:textId="77777777" w:rsidR="001A665B" w:rsidRPr="005441D3" w:rsidRDefault="001A665B" w:rsidP="001A665B">
      <w:pPr>
        <w:rPr>
          <w:sz w:val="24"/>
        </w:rPr>
      </w:pPr>
      <w:r w:rsidRPr="005441D3">
        <w:rPr>
          <w:sz w:val="24"/>
        </w:rPr>
        <w:t xml:space="preserve">Pro tento </w:t>
      </w:r>
      <w:proofErr w:type="gramStart"/>
      <w:r w:rsidRPr="005441D3">
        <w:rPr>
          <w:sz w:val="24"/>
        </w:rPr>
        <w:t xml:space="preserve">návrh     </w:t>
      </w:r>
      <w:r w:rsidR="00390447">
        <w:rPr>
          <w:sz w:val="24"/>
        </w:rPr>
        <w:t>49</w:t>
      </w:r>
      <w:proofErr w:type="gramEnd"/>
    </w:p>
    <w:p w14:paraId="3AE9185B" w14:textId="77777777" w:rsidR="001A665B" w:rsidRPr="005441D3" w:rsidRDefault="001A665B" w:rsidP="001A665B">
      <w:pPr>
        <w:rPr>
          <w:sz w:val="24"/>
        </w:rPr>
      </w:pPr>
      <w:proofErr w:type="gramStart"/>
      <w:r w:rsidRPr="005441D3">
        <w:rPr>
          <w:sz w:val="24"/>
        </w:rPr>
        <w:t>Proti                        0</w:t>
      </w:r>
      <w:proofErr w:type="gramEnd"/>
    </w:p>
    <w:p w14:paraId="1B582B76" w14:textId="77777777" w:rsidR="001A665B" w:rsidRPr="005441D3" w:rsidRDefault="001A665B" w:rsidP="001A665B">
      <w:pPr>
        <w:rPr>
          <w:sz w:val="24"/>
        </w:rPr>
      </w:pPr>
      <w:r w:rsidRPr="005441D3">
        <w:rPr>
          <w:sz w:val="24"/>
        </w:rPr>
        <w:t xml:space="preserve">Zdržel </w:t>
      </w:r>
      <w:proofErr w:type="gramStart"/>
      <w:r w:rsidRPr="005441D3">
        <w:rPr>
          <w:sz w:val="24"/>
        </w:rPr>
        <w:t>se                 0</w:t>
      </w:r>
      <w:proofErr w:type="gramEnd"/>
    </w:p>
    <w:p w14:paraId="2087FD86" w14:textId="77777777" w:rsidR="001A665B" w:rsidRPr="00D01A22" w:rsidRDefault="001A665B" w:rsidP="001A665B">
      <w:pPr>
        <w:rPr>
          <w:sz w:val="24"/>
        </w:rPr>
      </w:pPr>
    </w:p>
    <w:p w14:paraId="1C15C53D" w14:textId="77777777" w:rsidR="001A665B" w:rsidRPr="00D01A22" w:rsidRDefault="001A665B" w:rsidP="001A665B">
      <w:pPr>
        <w:rPr>
          <w:sz w:val="24"/>
        </w:rPr>
      </w:pPr>
      <w:r w:rsidRPr="00D01A22">
        <w:rPr>
          <w:b/>
          <w:sz w:val="24"/>
        </w:rPr>
        <w:t xml:space="preserve">Usnesení:  </w:t>
      </w:r>
      <w:r w:rsidRPr="00D01A22">
        <w:rPr>
          <w:sz w:val="24"/>
        </w:rPr>
        <w:t>Návrh na vypořádání hospodářského výsledku byl schválen</w:t>
      </w:r>
    </w:p>
    <w:p w14:paraId="0A3C7A8C" w14:textId="77777777" w:rsidR="001A665B" w:rsidRPr="00D01A22" w:rsidRDefault="001A665B" w:rsidP="001A665B">
      <w:pPr>
        <w:rPr>
          <w:sz w:val="24"/>
        </w:rPr>
      </w:pPr>
    </w:p>
    <w:p w14:paraId="4D3607FA" w14:textId="77777777" w:rsidR="001A665B" w:rsidRPr="00D01A22" w:rsidRDefault="001A665B" w:rsidP="001A665B">
      <w:pPr>
        <w:numPr>
          <w:ilvl w:val="0"/>
          <w:numId w:val="6"/>
        </w:numPr>
        <w:ind w:left="644"/>
        <w:rPr>
          <w:b/>
          <w:sz w:val="24"/>
        </w:rPr>
      </w:pPr>
      <w:r w:rsidRPr="00D01A22">
        <w:rPr>
          <w:b/>
          <w:sz w:val="24"/>
        </w:rPr>
        <w:t>Zpráva Kontrolní komise</w:t>
      </w:r>
      <w:r w:rsidR="008B3830">
        <w:rPr>
          <w:b/>
          <w:sz w:val="24"/>
        </w:rPr>
        <w:t xml:space="preserve"> (příloha č. </w:t>
      </w:r>
      <w:r w:rsidR="00056B51">
        <w:rPr>
          <w:b/>
          <w:sz w:val="24"/>
        </w:rPr>
        <w:t>3 – k nahlédnutí v kanceláři</w:t>
      </w:r>
      <w:r w:rsidR="008B3830">
        <w:rPr>
          <w:b/>
          <w:sz w:val="24"/>
        </w:rPr>
        <w:t>)</w:t>
      </w:r>
    </w:p>
    <w:p w14:paraId="2CDCE7B9" w14:textId="77777777" w:rsidR="001A665B" w:rsidRPr="00D01A22" w:rsidRDefault="001A665B" w:rsidP="001A665B">
      <w:pPr>
        <w:ind w:left="720"/>
        <w:rPr>
          <w:b/>
          <w:sz w:val="24"/>
        </w:rPr>
      </w:pPr>
    </w:p>
    <w:p w14:paraId="31B27F3F" w14:textId="77777777" w:rsidR="001A665B" w:rsidRPr="00D01A22" w:rsidRDefault="008B3830" w:rsidP="001A665B">
      <w:pPr>
        <w:rPr>
          <w:sz w:val="24"/>
        </w:rPr>
      </w:pPr>
      <w:r>
        <w:rPr>
          <w:sz w:val="24"/>
        </w:rPr>
        <w:t>Zprávu Kontrolní komise p</w:t>
      </w:r>
      <w:r w:rsidR="001A665B" w:rsidRPr="00D01A22">
        <w:rPr>
          <w:sz w:val="24"/>
        </w:rPr>
        <w:t xml:space="preserve">řečetla </w:t>
      </w:r>
      <w:r w:rsidR="001A665B" w:rsidRPr="003D59BC">
        <w:rPr>
          <w:sz w:val="24"/>
        </w:rPr>
        <w:t xml:space="preserve">předsedkyně </w:t>
      </w:r>
      <w:r w:rsidR="001A665B" w:rsidRPr="00D01A22">
        <w:rPr>
          <w:sz w:val="24"/>
        </w:rPr>
        <w:t xml:space="preserve">KK ing. Věříšová </w:t>
      </w:r>
    </w:p>
    <w:p w14:paraId="27C861F7" w14:textId="77777777" w:rsidR="001A665B" w:rsidRPr="00D01A22" w:rsidRDefault="001A665B" w:rsidP="001A665B">
      <w:pPr>
        <w:ind w:left="720"/>
        <w:rPr>
          <w:sz w:val="24"/>
        </w:rPr>
      </w:pPr>
    </w:p>
    <w:p w14:paraId="4D62FE8C" w14:textId="77777777" w:rsidR="001A665B" w:rsidRPr="00D01A22" w:rsidRDefault="001A665B" w:rsidP="001A665B">
      <w:pPr>
        <w:rPr>
          <w:sz w:val="24"/>
        </w:rPr>
      </w:pPr>
    </w:p>
    <w:p w14:paraId="69CC1514" w14:textId="77777777" w:rsidR="001A665B" w:rsidRDefault="001A665B" w:rsidP="001A665B">
      <w:pPr>
        <w:numPr>
          <w:ilvl w:val="0"/>
          <w:numId w:val="6"/>
        </w:numPr>
        <w:ind w:left="644"/>
        <w:rPr>
          <w:b/>
          <w:sz w:val="24"/>
        </w:rPr>
      </w:pPr>
      <w:r w:rsidRPr="00396EC4">
        <w:rPr>
          <w:b/>
          <w:sz w:val="24"/>
        </w:rPr>
        <w:lastRenderedPageBreak/>
        <w:t>Schválení roční účetní závěrky</w:t>
      </w:r>
      <w:r>
        <w:rPr>
          <w:b/>
          <w:sz w:val="24"/>
        </w:rPr>
        <w:t xml:space="preserve"> 20</w:t>
      </w:r>
      <w:r w:rsidR="00056B51">
        <w:rPr>
          <w:b/>
          <w:sz w:val="24"/>
        </w:rPr>
        <w:t>21</w:t>
      </w:r>
    </w:p>
    <w:p w14:paraId="55518066" w14:textId="77777777" w:rsidR="001A665B" w:rsidRPr="00396EC4" w:rsidRDefault="001A665B" w:rsidP="001A665B">
      <w:pPr>
        <w:ind w:left="644"/>
        <w:rPr>
          <w:b/>
          <w:sz w:val="24"/>
        </w:rPr>
      </w:pPr>
    </w:p>
    <w:p w14:paraId="32B7A49E" w14:textId="77777777" w:rsidR="001A665B" w:rsidRPr="00D01A22" w:rsidRDefault="001A665B" w:rsidP="001A665B">
      <w:pPr>
        <w:rPr>
          <w:sz w:val="24"/>
        </w:rPr>
      </w:pPr>
      <w:r w:rsidRPr="00D01A22">
        <w:rPr>
          <w:sz w:val="24"/>
        </w:rPr>
        <w:t>Kontrolní komise doporučila členské schůzi schválit roční účetní uzávěrku za rok 20</w:t>
      </w:r>
      <w:r w:rsidR="008B3830">
        <w:rPr>
          <w:sz w:val="24"/>
        </w:rPr>
        <w:t>21</w:t>
      </w:r>
      <w:r w:rsidRPr="00D01A22">
        <w:rPr>
          <w:sz w:val="24"/>
        </w:rPr>
        <w:t xml:space="preserve"> </w:t>
      </w:r>
    </w:p>
    <w:p w14:paraId="4A3319E3" w14:textId="77777777" w:rsidR="001A665B" w:rsidRPr="00D01A22" w:rsidRDefault="001A665B" w:rsidP="001A665B">
      <w:pPr>
        <w:rPr>
          <w:sz w:val="24"/>
        </w:rPr>
      </w:pPr>
    </w:p>
    <w:p w14:paraId="25750729" w14:textId="77777777" w:rsidR="001A665B" w:rsidRPr="00D01A22" w:rsidRDefault="001A665B" w:rsidP="001A665B">
      <w:pPr>
        <w:rPr>
          <w:b/>
          <w:sz w:val="24"/>
        </w:rPr>
      </w:pPr>
      <w:r w:rsidRPr="00D01A22">
        <w:rPr>
          <w:b/>
          <w:sz w:val="24"/>
        </w:rPr>
        <w:t>Hlasování:</w:t>
      </w:r>
    </w:p>
    <w:p w14:paraId="15A086BD" w14:textId="77777777" w:rsidR="001A665B" w:rsidRPr="00D01A22" w:rsidRDefault="001A665B" w:rsidP="001A665B">
      <w:pPr>
        <w:rPr>
          <w:sz w:val="24"/>
        </w:rPr>
      </w:pPr>
      <w:r w:rsidRPr="00D01A22">
        <w:rPr>
          <w:sz w:val="24"/>
        </w:rPr>
        <w:t xml:space="preserve">Pro tento </w:t>
      </w:r>
      <w:proofErr w:type="gramStart"/>
      <w:r w:rsidRPr="00D01A22">
        <w:rPr>
          <w:sz w:val="24"/>
        </w:rPr>
        <w:t xml:space="preserve">návrh     </w:t>
      </w:r>
      <w:r w:rsidR="008B3830">
        <w:rPr>
          <w:sz w:val="24"/>
        </w:rPr>
        <w:t>49</w:t>
      </w:r>
      <w:proofErr w:type="gramEnd"/>
    </w:p>
    <w:p w14:paraId="4A5DC824" w14:textId="77777777" w:rsidR="001A665B" w:rsidRPr="00D01A22" w:rsidRDefault="001A665B" w:rsidP="001A665B">
      <w:pPr>
        <w:rPr>
          <w:sz w:val="24"/>
        </w:rPr>
      </w:pPr>
      <w:proofErr w:type="gramStart"/>
      <w:r w:rsidRPr="00D01A22">
        <w:rPr>
          <w:sz w:val="24"/>
        </w:rPr>
        <w:t>Proti                        0</w:t>
      </w:r>
      <w:proofErr w:type="gramEnd"/>
    </w:p>
    <w:p w14:paraId="0AD3F1DC" w14:textId="77777777" w:rsidR="001A665B" w:rsidRPr="00D01A22" w:rsidRDefault="001A665B" w:rsidP="001A665B">
      <w:pPr>
        <w:rPr>
          <w:sz w:val="24"/>
        </w:rPr>
      </w:pPr>
      <w:r w:rsidRPr="00D01A22">
        <w:rPr>
          <w:sz w:val="24"/>
        </w:rPr>
        <w:t xml:space="preserve">Zdržel </w:t>
      </w:r>
      <w:proofErr w:type="gramStart"/>
      <w:r w:rsidRPr="00D01A22">
        <w:rPr>
          <w:sz w:val="24"/>
        </w:rPr>
        <w:t>se                 0</w:t>
      </w:r>
      <w:proofErr w:type="gramEnd"/>
    </w:p>
    <w:p w14:paraId="7FF24428" w14:textId="77777777" w:rsidR="001A665B" w:rsidRPr="00D01A22" w:rsidRDefault="001A665B" w:rsidP="001A665B">
      <w:pPr>
        <w:rPr>
          <w:sz w:val="24"/>
        </w:rPr>
      </w:pPr>
    </w:p>
    <w:p w14:paraId="0C2DBE6D" w14:textId="77777777" w:rsidR="001A665B" w:rsidRPr="00D01A22" w:rsidRDefault="001A665B" w:rsidP="001A665B">
      <w:pPr>
        <w:rPr>
          <w:sz w:val="24"/>
        </w:rPr>
      </w:pPr>
      <w:r w:rsidRPr="00D01A22">
        <w:rPr>
          <w:b/>
          <w:sz w:val="24"/>
        </w:rPr>
        <w:t xml:space="preserve">Usnesení:  </w:t>
      </w:r>
      <w:r w:rsidRPr="00D01A22">
        <w:rPr>
          <w:sz w:val="24"/>
        </w:rPr>
        <w:t>Roční účetní uzávěrka byl</w:t>
      </w:r>
      <w:r>
        <w:rPr>
          <w:sz w:val="24"/>
        </w:rPr>
        <w:t>a</w:t>
      </w:r>
      <w:r w:rsidRPr="00D01A22">
        <w:rPr>
          <w:sz w:val="24"/>
        </w:rPr>
        <w:t xml:space="preserve"> schválena</w:t>
      </w:r>
    </w:p>
    <w:p w14:paraId="51EF13DE" w14:textId="77777777" w:rsidR="001A665B" w:rsidRPr="00D01A22" w:rsidRDefault="001A665B" w:rsidP="001A665B">
      <w:pPr>
        <w:rPr>
          <w:sz w:val="24"/>
        </w:rPr>
      </w:pPr>
    </w:p>
    <w:p w14:paraId="5BDA154C" w14:textId="77777777" w:rsidR="001A665B" w:rsidRPr="00D01A22" w:rsidRDefault="001A665B" w:rsidP="001A665B">
      <w:pPr>
        <w:rPr>
          <w:sz w:val="24"/>
        </w:rPr>
      </w:pPr>
      <w:r w:rsidRPr="00D01A22">
        <w:rPr>
          <w:sz w:val="24"/>
        </w:rPr>
        <w:t>Schválená účetní uzávěrka se ukládá na Obchodní soud</w:t>
      </w:r>
    </w:p>
    <w:p w14:paraId="586FE2CB" w14:textId="77777777" w:rsidR="001A665B" w:rsidRPr="00D01A22" w:rsidRDefault="001A665B" w:rsidP="001A665B">
      <w:pPr>
        <w:rPr>
          <w:sz w:val="24"/>
        </w:rPr>
      </w:pPr>
    </w:p>
    <w:p w14:paraId="575C6BF2" w14:textId="77777777" w:rsidR="001A665B" w:rsidRPr="00805BF6" w:rsidRDefault="001A665B" w:rsidP="001A665B">
      <w:pPr>
        <w:rPr>
          <w:sz w:val="28"/>
          <w:szCs w:val="28"/>
        </w:rPr>
      </w:pPr>
    </w:p>
    <w:p w14:paraId="0FA619D4" w14:textId="77777777" w:rsidR="001A665B" w:rsidRPr="00805BF6" w:rsidRDefault="001A665B" w:rsidP="001A665B">
      <w:pPr>
        <w:numPr>
          <w:ilvl w:val="0"/>
          <w:numId w:val="6"/>
        </w:numPr>
        <w:ind w:left="644"/>
        <w:rPr>
          <w:b/>
          <w:sz w:val="28"/>
          <w:szCs w:val="28"/>
        </w:rPr>
      </w:pPr>
      <w:r w:rsidRPr="00805BF6">
        <w:rPr>
          <w:b/>
          <w:sz w:val="28"/>
          <w:szCs w:val="28"/>
        </w:rPr>
        <w:t>Vyúčtování služeb za rok 20</w:t>
      </w:r>
      <w:r w:rsidR="008B3830">
        <w:rPr>
          <w:b/>
          <w:sz w:val="28"/>
          <w:szCs w:val="28"/>
        </w:rPr>
        <w:t>21</w:t>
      </w:r>
    </w:p>
    <w:p w14:paraId="7239979B" w14:textId="77777777" w:rsidR="001A665B" w:rsidRPr="00805BF6" w:rsidRDefault="001A665B" w:rsidP="001A665B">
      <w:pPr>
        <w:rPr>
          <w:sz w:val="28"/>
          <w:szCs w:val="28"/>
        </w:rPr>
      </w:pPr>
    </w:p>
    <w:p w14:paraId="2679FAFD" w14:textId="77777777" w:rsidR="001A665B" w:rsidRDefault="001A665B" w:rsidP="001A665B">
      <w:pPr>
        <w:jc w:val="both"/>
        <w:rPr>
          <w:sz w:val="24"/>
        </w:rPr>
      </w:pPr>
      <w:r>
        <w:rPr>
          <w:sz w:val="24"/>
        </w:rPr>
        <w:t>Vyúčtování služeb již nevyvěšujeme na nástěnkách – dodržujeme opatření ohledně ochrany osobních dat GDPR</w:t>
      </w:r>
    </w:p>
    <w:p w14:paraId="309E821F" w14:textId="77777777" w:rsidR="008B3830" w:rsidRDefault="008B3830" w:rsidP="001A665B">
      <w:pPr>
        <w:jc w:val="both"/>
        <w:rPr>
          <w:sz w:val="24"/>
        </w:rPr>
      </w:pPr>
      <w:r>
        <w:rPr>
          <w:sz w:val="24"/>
        </w:rPr>
        <w:t>Ve většině případů se jednalo o nedoplatky. Celková výše nedoplatků činí zhruba 250 000 korun. Vzhledem k tomu, že je třeba mít zálohy na služby nastaveny tak, aby k vysokým nedoplatkům nedocházelo, byli jste vyzván</w:t>
      </w:r>
      <w:r w:rsidR="00DA607F">
        <w:rPr>
          <w:sz w:val="24"/>
        </w:rPr>
        <w:t>i</w:t>
      </w:r>
      <w:r>
        <w:rPr>
          <w:sz w:val="24"/>
        </w:rPr>
        <w:t xml:space="preserve">, abyste si zálohy včas upravili. Téměř všichni postupovali velmi rozumně a zálohy </w:t>
      </w:r>
      <w:r w:rsidR="00056B51">
        <w:rPr>
          <w:sz w:val="24"/>
        </w:rPr>
        <w:t>byly</w:t>
      </w:r>
      <w:r>
        <w:rPr>
          <w:sz w:val="24"/>
        </w:rPr>
        <w:t xml:space="preserve"> přiměřeně navýš</w:t>
      </w:r>
      <w:r w:rsidR="00056B51">
        <w:rPr>
          <w:sz w:val="24"/>
        </w:rPr>
        <w:t>eny</w:t>
      </w:r>
      <w:r>
        <w:rPr>
          <w:sz w:val="24"/>
        </w:rPr>
        <w:t>. Počítáme s dalším navýšením cen od společností Pražská teplárenská, Pražské vodovody a kanalizace, odvoz odpadu i servisní práce firmy Schindler (výtahy)</w:t>
      </w:r>
    </w:p>
    <w:p w14:paraId="4BF29A4E" w14:textId="77777777" w:rsidR="008B3830" w:rsidRDefault="008B3830" w:rsidP="001A665B">
      <w:pPr>
        <w:jc w:val="both"/>
        <w:rPr>
          <w:sz w:val="24"/>
        </w:rPr>
      </w:pPr>
      <w:r>
        <w:rPr>
          <w:sz w:val="24"/>
        </w:rPr>
        <w:t>Družstvo dále upravilo všechny zálohy na s</w:t>
      </w:r>
      <w:r w:rsidR="00107B07">
        <w:rPr>
          <w:sz w:val="24"/>
        </w:rPr>
        <w:t>p</w:t>
      </w:r>
      <w:r>
        <w:rPr>
          <w:sz w:val="24"/>
        </w:rPr>
        <w:t>o</w:t>
      </w:r>
      <w:r w:rsidR="00107B07">
        <w:rPr>
          <w:sz w:val="24"/>
        </w:rPr>
        <w:t>l</w:t>
      </w:r>
      <w:r>
        <w:rPr>
          <w:sz w:val="24"/>
        </w:rPr>
        <w:t xml:space="preserve">ečné služby v domě </w:t>
      </w:r>
      <w:r w:rsidR="00107B07">
        <w:rPr>
          <w:sz w:val="24"/>
        </w:rPr>
        <w:t xml:space="preserve">(úklid, společná elektřina, odvoz odpadu, výtah). Všichni jste obdrželi do svých </w:t>
      </w:r>
      <w:r w:rsidR="00056B51">
        <w:rPr>
          <w:sz w:val="24"/>
        </w:rPr>
        <w:t xml:space="preserve">poštovních schránek, </w:t>
      </w:r>
      <w:r w:rsidR="00107B07">
        <w:rPr>
          <w:sz w:val="24"/>
        </w:rPr>
        <w:t>popřípadě mailem nový zálohový list. Od 1.</w:t>
      </w:r>
      <w:r w:rsidR="00056B51">
        <w:rPr>
          <w:sz w:val="24"/>
        </w:rPr>
        <w:t xml:space="preserve"> </w:t>
      </w:r>
      <w:r w:rsidR="00107B07">
        <w:rPr>
          <w:sz w:val="24"/>
        </w:rPr>
        <w:t>6.</w:t>
      </w:r>
      <w:r w:rsidR="00056B51">
        <w:rPr>
          <w:sz w:val="24"/>
        </w:rPr>
        <w:t xml:space="preserve"> </w:t>
      </w:r>
      <w:r w:rsidR="00107B07">
        <w:rPr>
          <w:sz w:val="24"/>
        </w:rPr>
        <w:t>2022 už budou všechny platby dle nového předpisu. Nezapomeňte si prosím upravit výši příkazu v bance (týká se pouze těch, kteří platí na účet BD</w:t>
      </w:r>
      <w:r w:rsidR="00056B51">
        <w:rPr>
          <w:sz w:val="24"/>
        </w:rPr>
        <w:t>)</w:t>
      </w:r>
      <w:r w:rsidR="00107B07">
        <w:rPr>
          <w:sz w:val="24"/>
        </w:rPr>
        <w:t xml:space="preserve">. Ti, kteří </w:t>
      </w:r>
      <w:proofErr w:type="gramStart"/>
      <w:r w:rsidR="00107B07">
        <w:rPr>
          <w:sz w:val="24"/>
        </w:rPr>
        <w:t>hradí</w:t>
      </w:r>
      <w:proofErr w:type="gramEnd"/>
      <w:r w:rsidR="00107B07">
        <w:rPr>
          <w:sz w:val="24"/>
        </w:rPr>
        <w:t xml:space="preserve"> přes SIPO </w:t>
      </w:r>
      <w:proofErr w:type="gramStart"/>
      <w:r w:rsidR="00107B07">
        <w:rPr>
          <w:sz w:val="24"/>
        </w:rPr>
        <w:t>nemusí</w:t>
      </w:r>
      <w:proofErr w:type="gramEnd"/>
      <w:r w:rsidR="00107B07">
        <w:rPr>
          <w:sz w:val="24"/>
        </w:rPr>
        <w:t xml:space="preserve"> zařizovat nic) </w:t>
      </w:r>
      <w:r>
        <w:rPr>
          <w:sz w:val="24"/>
        </w:rPr>
        <w:t xml:space="preserve"> </w:t>
      </w:r>
    </w:p>
    <w:p w14:paraId="35168145" w14:textId="77777777" w:rsidR="001A665B" w:rsidRDefault="001A665B" w:rsidP="001A665B">
      <w:pPr>
        <w:jc w:val="both"/>
        <w:rPr>
          <w:sz w:val="24"/>
        </w:rPr>
      </w:pPr>
    </w:p>
    <w:p w14:paraId="3B6A133A" w14:textId="77777777" w:rsidR="00107B07" w:rsidRDefault="001A665B" w:rsidP="001A665B">
      <w:pPr>
        <w:jc w:val="both"/>
        <w:rPr>
          <w:sz w:val="24"/>
        </w:rPr>
      </w:pPr>
      <w:r w:rsidRPr="00886120">
        <w:rPr>
          <w:sz w:val="24"/>
        </w:rPr>
        <w:t>Všechny přeplatky za rok 20</w:t>
      </w:r>
      <w:r w:rsidR="008B3830">
        <w:rPr>
          <w:sz w:val="24"/>
        </w:rPr>
        <w:t>21</w:t>
      </w:r>
      <w:r w:rsidRPr="00886120">
        <w:rPr>
          <w:sz w:val="24"/>
        </w:rPr>
        <w:t xml:space="preserve"> </w:t>
      </w:r>
      <w:r w:rsidR="008B3830">
        <w:rPr>
          <w:sz w:val="24"/>
        </w:rPr>
        <w:t>budou vyplaceny během měs</w:t>
      </w:r>
      <w:r w:rsidR="00107B07">
        <w:rPr>
          <w:sz w:val="24"/>
        </w:rPr>
        <w:t>íce června (</w:t>
      </w:r>
      <w:r w:rsidR="00DA607F">
        <w:rPr>
          <w:sz w:val="24"/>
        </w:rPr>
        <w:t>p</w:t>
      </w:r>
      <w:r w:rsidR="00107B07">
        <w:rPr>
          <w:sz w:val="24"/>
        </w:rPr>
        <w:t>okud má někdo nový bankovní účet, prosíme neprodleně písemně nahlásit)</w:t>
      </w:r>
    </w:p>
    <w:p w14:paraId="6F7065C5" w14:textId="77777777" w:rsidR="001A665B" w:rsidRPr="00886120" w:rsidRDefault="001A665B" w:rsidP="001A665B">
      <w:pPr>
        <w:jc w:val="both"/>
        <w:rPr>
          <w:sz w:val="24"/>
        </w:rPr>
      </w:pPr>
      <w:r w:rsidRPr="00886120">
        <w:rPr>
          <w:sz w:val="24"/>
        </w:rPr>
        <w:t>Veškeré nedoplatky musí být uhrazeny do 31. 8. 20</w:t>
      </w:r>
      <w:r w:rsidR="008B3830">
        <w:rPr>
          <w:sz w:val="24"/>
        </w:rPr>
        <w:t>2</w:t>
      </w:r>
      <w:r w:rsidR="00056B51">
        <w:rPr>
          <w:sz w:val="24"/>
        </w:rPr>
        <w:t>2</w:t>
      </w:r>
      <w:r w:rsidRPr="00886120">
        <w:rPr>
          <w:sz w:val="24"/>
        </w:rPr>
        <w:t xml:space="preserve"> (bankovním převodem či v hotovosti v kanceláři družstva)</w:t>
      </w:r>
    </w:p>
    <w:p w14:paraId="45FD1E44" w14:textId="77777777" w:rsidR="001A665B" w:rsidRDefault="001A665B" w:rsidP="001A665B">
      <w:pPr>
        <w:jc w:val="both"/>
        <w:rPr>
          <w:sz w:val="24"/>
        </w:rPr>
      </w:pPr>
    </w:p>
    <w:p w14:paraId="1A7EFF88" w14:textId="77777777" w:rsidR="001A665B" w:rsidRDefault="00107B07" w:rsidP="001A665B">
      <w:pPr>
        <w:jc w:val="both"/>
        <w:rPr>
          <w:sz w:val="24"/>
        </w:rPr>
      </w:pPr>
      <w:r>
        <w:rPr>
          <w:sz w:val="24"/>
        </w:rPr>
        <w:t>V</w:t>
      </w:r>
      <w:r w:rsidR="001A665B">
        <w:rPr>
          <w:sz w:val="24"/>
        </w:rPr>
        <w:t xml:space="preserve">šechny změny týkající se počtu osob v bytě musí být nahlášeny písemně (nejlépe mailem na adrese </w:t>
      </w:r>
      <w:hyperlink r:id="rId8" w:history="1">
        <w:r w:rsidR="001A665B" w:rsidRPr="00BA518C">
          <w:rPr>
            <w:rStyle w:val="Hypertextovodkaz"/>
            <w:sz w:val="24"/>
          </w:rPr>
          <w:t>dana.havlasova@seznam.cz</w:t>
        </w:r>
      </w:hyperlink>
      <w:r w:rsidR="001A665B">
        <w:rPr>
          <w:sz w:val="24"/>
        </w:rPr>
        <w:t xml:space="preserve">), nebo písemný podklad předejte osobně v kanceláři BD. Změny v počtu osob musí být nahlášeny nejpozději do 20. dne v měsíci. Jen tak bude v dalším měsíci změna promítnuta. </w:t>
      </w:r>
    </w:p>
    <w:p w14:paraId="151DBC4E" w14:textId="77777777" w:rsidR="00107B07" w:rsidRDefault="00107B07" w:rsidP="001A665B">
      <w:pPr>
        <w:jc w:val="both"/>
        <w:rPr>
          <w:sz w:val="24"/>
        </w:rPr>
      </w:pPr>
    </w:p>
    <w:p w14:paraId="30CDC325" w14:textId="77777777" w:rsidR="00107B07" w:rsidRPr="00107B07" w:rsidRDefault="00891911" w:rsidP="00107B07">
      <w:pPr>
        <w:jc w:val="both"/>
        <w:rPr>
          <w:color w:val="FF0000"/>
          <w:sz w:val="24"/>
        </w:rPr>
      </w:pPr>
      <w:r w:rsidRPr="00056B51">
        <w:rPr>
          <w:sz w:val="24"/>
        </w:rPr>
        <w:t xml:space="preserve">Při vyúčtování studené vody za loňský rok jsme zaznamenali nesoulad v náměru na patním měřiči a náměrů na jednotlivých vodoměrech v bytech. Po konzultaci s firmou </w:t>
      </w:r>
      <w:proofErr w:type="spellStart"/>
      <w:r w:rsidRPr="00056B51">
        <w:rPr>
          <w:sz w:val="24"/>
        </w:rPr>
        <w:t>Inmes</w:t>
      </w:r>
      <w:proofErr w:type="spellEnd"/>
      <w:r w:rsidRPr="00056B51">
        <w:rPr>
          <w:sz w:val="24"/>
        </w:rPr>
        <w:t>, která rozúčtování provádí, jsme se rozhodli patní měřič reklamovat</w:t>
      </w:r>
      <w:r w:rsidR="002054D5" w:rsidRPr="00056B51">
        <w:rPr>
          <w:sz w:val="24"/>
        </w:rPr>
        <w:t xml:space="preserve">. </w:t>
      </w:r>
      <w:r w:rsidRPr="00056B51">
        <w:rPr>
          <w:sz w:val="24"/>
        </w:rPr>
        <w:t xml:space="preserve"> </w:t>
      </w:r>
      <w:r>
        <w:rPr>
          <w:color w:val="FF0000"/>
          <w:sz w:val="24"/>
        </w:rPr>
        <w:t xml:space="preserve">  </w:t>
      </w:r>
    </w:p>
    <w:p w14:paraId="60C42EDE" w14:textId="77777777" w:rsidR="002054D5" w:rsidRDefault="002054D5" w:rsidP="00107B07">
      <w:pPr>
        <w:jc w:val="both"/>
        <w:rPr>
          <w:sz w:val="24"/>
        </w:rPr>
      </w:pPr>
      <w:r>
        <w:rPr>
          <w:sz w:val="24"/>
        </w:rPr>
        <w:t>Přezkoušení patního měřiče provedl nadřízený orgán Pražských vodáren, Metrologický institut. Zkouška byla provedena na místě a bylo zjištěno, že uvedené měřidlo</w:t>
      </w:r>
      <w:r w:rsidR="00AD5783">
        <w:rPr>
          <w:sz w:val="24"/>
        </w:rPr>
        <w:t xml:space="preserve"> </w:t>
      </w:r>
      <w:r w:rsidRPr="002054D5">
        <w:rPr>
          <w:b/>
          <w:sz w:val="24"/>
          <w:u w:val="single"/>
        </w:rPr>
        <w:t>nesplňuje</w:t>
      </w:r>
      <w:r>
        <w:rPr>
          <w:sz w:val="24"/>
        </w:rPr>
        <w:t xml:space="preserve"> stanovené požadavky. Nyní čekáme na písemné vyhotovení šetření a družstvu bude</w:t>
      </w:r>
      <w:r w:rsidR="00056B51">
        <w:rPr>
          <w:sz w:val="24"/>
        </w:rPr>
        <w:t xml:space="preserve"> pravděpodobně </w:t>
      </w:r>
      <w:r>
        <w:rPr>
          <w:sz w:val="24"/>
        </w:rPr>
        <w:t>zaslán dobropis</w:t>
      </w:r>
    </w:p>
    <w:p w14:paraId="6146DEFA" w14:textId="77777777" w:rsidR="001A665B" w:rsidRDefault="002054D5" w:rsidP="00AD5783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76E4FEF9" w14:textId="77777777" w:rsidR="00AD5783" w:rsidRDefault="00AD5783" w:rsidP="00AD5783">
      <w:pPr>
        <w:jc w:val="both"/>
        <w:rPr>
          <w:sz w:val="24"/>
        </w:rPr>
      </w:pPr>
    </w:p>
    <w:p w14:paraId="4A1694B6" w14:textId="77777777" w:rsidR="00AD5783" w:rsidRDefault="00AD5783" w:rsidP="00AD5783">
      <w:pPr>
        <w:pStyle w:val="Odstavecseseznamem"/>
        <w:numPr>
          <w:ilvl w:val="0"/>
          <w:numId w:val="6"/>
        </w:numPr>
        <w:jc w:val="both"/>
        <w:rPr>
          <w:b/>
          <w:sz w:val="24"/>
        </w:rPr>
      </w:pPr>
      <w:r w:rsidRPr="00AD5783">
        <w:rPr>
          <w:b/>
          <w:sz w:val="24"/>
        </w:rPr>
        <w:lastRenderedPageBreak/>
        <w:t>Vývoj situace s žalovanou firmou Chytrá stínící technika</w:t>
      </w:r>
    </w:p>
    <w:p w14:paraId="5F53E681" w14:textId="77777777" w:rsidR="00AD5783" w:rsidRPr="00AD5783" w:rsidRDefault="00AD5783" w:rsidP="00AD5783">
      <w:pPr>
        <w:pStyle w:val="Odstavecseseznamem"/>
        <w:ind w:left="360"/>
        <w:jc w:val="both"/>
        <w:rPr>
          <w:b/>
          <w:sz w:val="24"/>
        </w:rPr>
      </w:pPr>
    </w:p>
    <w:p w14:paraId="30BEBB48" w14:textId="77777777" w:rsidR="00AD5783" w:rsidRDefault="00AD5783" w:rsidP="00AD5783">
      <w:pPr>
        <w:jc w:val="both"/>
        <w:rPr>
          <w:sz w:val="24"/>
        </w:rPr>
      </w:pPr>
      <w:r>
        <w:rPr>
          <w:sz w:val="24"/>
        </w:rPr>
        <w:t>Požádali jsme o nahlédnutí do spisu Policie ČR. Spis má přes 700 stránek. Bylo vyslechnuto několik poškozených.</w:t>
      </w:r>
      <w:r w:rsidR="00056B51">
        <w:rPr>
          <w:sz w:val="24"/>
        </w:rPr>
        <w:t xml:space="preserve"> </w:t>
      </w:r>
    </w:p>
    <w:p w14:paraId="20237986" w14:textId="77777777" w:rsidR="00AD5783" w:rsidRDefault="00AD5783" w:rsidP="00AD5783">
      <w:pPr>
        <w:pStyle w:val="Odstavecseseznamem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Bude probíhat insolvenční řízení</w:t>
      </w:r>
    </w:p>
    <w:p w14:paraId="0BF9BE48" w14:textId="77777777" w:rsidR="00AD5783" w:rsidRDefault="00AD5783" w:rsidP="00AD5783">
      <w:pPr>
        <w:pStyle w:val="Odstavecseseznamem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S insolvenčním správcem bude projednán další postup vůči bývalému jednateli </w:t>
      </w:r>
    </w:p>
    <w:p w14:paraId="07059744" w14:textId="77777777" w:rsidR="00AD5783" w:rsidRDefault="00AD5783" w:rsidP="00AD5783">
      <w:pPr>
        <w:pStyle w:val="Odstavecseseznamem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Dne 13.</w:t>
      </w:r>
      <w:r w:rsidR="00056B51">
        <w:rPr>
          <w:sz w:val="24"/>
        </w:rPr>
        <w:t xml:space="preserve"> </w:t>
      </w:r>
      <w:r>
        <w:rPr>
          <w:sz w:val="24"/>
        </w:rPr>
        <w:t>5.</w:t>
      </w:r>
      <w:r w:rsidR="00056B51">
        <w:rPr>
          <w:sz w:val="24"/>
        </w:rPr>
        <w:t xml:space="preserve"> </w:t>
      </w:r>
      <w:r>
        <w:rPr>
          <w:sz w:val="24"/>
        </w:rPr>
        <w:t>2021 jsme podali na firmu trestní oznámení, a to pro podezření ze spáchání trestného činu podvodu, případně zpronevě</w:t>
      </w:r>
      <w:r w:rsidRPr="00AD5783">
        <w:rPr>
          <w:sz w:val="24"/>
        </w:rPr>
        <w:t xml:space="preserve">ry </w:t>
      </w:r>
    </w:p>
    <w:p w14:paraId="7C88CDA3" w14:textId="77777777" w:rsidR="00AD5783" w:rsidRDefault="00AD5783" w:rsidP="00AD5783">
      <w:pPr>
        <w:pStyle w:val="Odstavecseseznamem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Trestní řízení je ve fázi prověřování</w:t>
      </w:r>
      <w:r w:rsidR="00983804">
        <w:rPr>
          <w:sz w:val="24"/>
        </w:rPr>
        <w:t xml:space="preserve"> – Policie shromažďuje další podklady a informace</w:t>
      </w:r>
    </w:p>
    <w:p w14:paraId="2745E06D" w14:textId="77777777" w:rsidR="00983804" w:rsidRPr="00AD5783" w:rsidRDefault="00983804" w:rsidP="00AD5783">
      <w:pPr>
        <w:pStyle w:val="Odstavecseseznamem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Na Policii ČR se obrátili i další poškození</w:t>
      </w:r>
    </w:p>
    <w:p w14:paraId="3EBF72F7" w14:textId="77777777" w:rsidR="00AD5783" w:rsidRDefault="00AD5783" w:rsidP="00AD5783">
      <w:pPr>
        <w:jc w:val="both"/>
        <w:rPr>
          <w:sz w:val="24"/>
        </w:rPr>
      </w:pPr>
    </w:p>
    <w:p w14:paraId="51AA3E81" w14:textId="77777777" w:rsidR="001A665B" w:rsidRPr="00983804" w:rsidRDefault="001A665B" w:rsidP="00983804">
      <w:pPr>
        <w:jc w:val="both"/>
        <w:rPr>
          <w:sz w:val="24"/>
        </w:rPr>
      </w:pPr>
      <w:r w:rsidRPr="00983804">
        <w:rPr>
          <w:b/>
          <w:sz w:val="24"/>
        </w:rPr>
        <w:t>8.    Chod družstva v roce 20</w:t>
      </w:r>
      <w:r w:rsidR="00983804">
        <w:rPr>
          <w:b/>
          <w:sz w:val="24"/>
        </w:rPr>
        <w:t>22</w:t>
      </w:r>
    </w:p>
    <w:p w14:paraId="0B2CAD5D" w14:textId="77777777" w:rsidR="001A665B" w:rsidRDefault="00067234" w:rsidP="001A665B">
      <w:pPr>
        <w:jc w:val="both"/>
        <w:rPr>
          <w:sz w:val="24"/>
        </w:rPr>
      </w:pPr>
      <w:r>
        <w:rPr>
          <w:sz w:val="24"/>
        </w:rPr>
        <w:t xml:space="preserve">- </w:t>
      </w:r>
      <w:r w:rsidR="00983804">
        <w:rPr>
          <w:sz w:val="24"/>
        </w:rPr>
        <w:t xml:space="preserve">Byla dokončena instalace rolet ve všech bytech. Vzhledem ke stále se zvyšujícím cenám materiálu jsme objednali zbývající část rolet již v prosinci roku 2021. Uhradili jsme zálohu ve výši 120 000, zbývající část v  celkové výši 264 232 hradíme formou splátek. Poslední splátka ve výši 66 232 korun proběhne v červnu letošního roku.   </w:t>
      </w:r>
      <w:r w:rsidR="001A665B">
        <w:rPr>
          <w:sz w:val="24"/>
        </w:rPr>
        <w:t xml:space="preserve"> </w:t>
      </w:r>
    </w:p>
    <w:p w14:paraId="4C037BBC" w14:textId="77777777" w:rsidR="00067234" w:rsidRDefault="00983804" w:rsidP="001A665B">
      <w:pPr>
        <w:jc w:val="both"/>
        <w:rPr>
          <w:sz w:val="24"/>
        </w:rPr>
      </w:pPr>
      <w:r>
        <w:rPr>
          <w:sz w:val="24"/>
        </w:rPr>
        <w:t xml:space="preserve">Všem těm, kteří si přednostně sami uhradili předokenní rolety do celého bytu, již byla finanční částka vrácena na jejich účty. </w:t>
      </w:r>
    </w:p>
    <w:p w14:paraId="3CAEC8EB" w14:textId="77777777" w:rsidR="00067234" w:rsidRDefault="00067234" w:rsidP="001A665B">
      <w:pPr>
        <w:jc w:val="both"/>
        <w:rPr>
          <w:sz w:val="24"/>
        </w:rPr>
      </w:pPr>
      <w:r>
        <w:rPr>
          <w:sz w:val="24"/>
        </w:rPr>
        <w:t>BD na tuto akci čerpá úvěr v celkové výši 3 997 597 korun</w:t>
      </w:r>
    </w:p>
    <w:p w14:paraId="185EAF3F" w14:textId="77777777" w:rsidR="00067234" w:rsidRDefault="00067234" w:rsidP="001A665B">
      <w:pPr>
        <w:jc w:val="both"/>
        <w:rPr>
          <w:sz w:val="24"/>
        </w:rPr>
      </w:pPr>
      <w:r>
        <w:rPr>
          <w:sz w:val="24"/>
        </w:rPr>
        <w:t>Z účtu BD bylo uhrazeno 1 591 612 korun</w:t>
      </w:r>
    </w:p>
    <w:p w14:paraId="0375CF7E" w14:textId="77777777" w:rsidR="00067234" w:rsidRDefault="00067234" w:rsidP="001A665B">
      <w:pPr>
        <w:jc w:val="both"/>
        <w:rPr>
          <w:sz w:val="24"/>
        </w:rPr>
      </w:pPr>
      <w:r>
        <w:rPr>
          <w:sz w:val="24"/>
        </w:rPr>
        <w:t>Rolety do všech 61 bytů  - 5 589209 korun</w:t>
      </w:r>
    </w:p>
    <w:p w14:paraId="59A5D2D0" w14:textId="77777777" w:rsidR="00067234" w:rsidRDefault="00067234" w:rsidP="00067234">
      <w:pPr>
        <w:pStyle w:val="Odstavecseseznamem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Byla provedena revize protipožárních dveří ve výši 3 751 korun</w:t>
      </w:r>
    </w:p>
    <w:p w14:paraId="49955EB0" w14:textId="77777777" w:rsidR="00067234" w:rsidRDefault="00067234" w:rsidP="00067234">
      <w:pPr>
        <w:pStyle w:val="Odstavecseseznamem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Vyúčtování služeb za rok 2021 – 19 644 korun</w:t>
      </w:r>
    </w:p>
    <w:p w14:paraId="025E59B6" w14:textId="77777777" w:rsidR="00067234" w:rsidRDefault="00067234" w:rsidP="00067234">
      <w:pPr>
        <w:pStyle w:val="Odstavecseseznamem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Účetní Járka -  roční vyúčtování – 6 000 korun</w:t>
      </w:r>
    </w:p>
    <w:p w14:paraId="78A45170" w14:textId="77777777" w:rsidR="00067234" w:rsidRDefault="00067234" w:rsidP="00067234">
      <w:pPr>
        <w:pStyle w:val="Odstavecseseznamem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Nyní probíhá revize has</w:t>
      </w:r>
      <w:r w:rsidR="00056B51">
        <w:rPr>
          <w:sz w:val="24"/>
        </w:rPr>
        <w:t>i</w:t>
      </w:r>
      <w:r>
        <w:rPr>
          <w:sz w:val="24"/>
        </w:rPr>
        <w:t>cích přístrojů</w:t>
      </w:r>
    </w:p>
    <w:p w14:paraId="52D529FA" w14:textId="77777777" w:rsidR="00067234" w:rsidRDefault="00067234" w:rsidP="00067234">
      <w:pPr>
        <w:pStyle w:val="Odstavecseseznamem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Bude nutné provést tlakové zkoušky hadic (každých 5 let)</w:t>
      </w:r>
    </w:p>
    <w:p w14:paraId="56B84924" w14:textId="77777777" w:rsidR="00C33B70" w:rsidRDefault="00067234" w:rsidP="00067234">
      <w:pPr>
        <w:jc w:val="both"/>
        <w:rPr>
          <w:sz w:val="24"/>
        </w:rPr>
      </w:pPr>
      <w:r>
        <w:rPr>
          <w:sz w:val="24"/>
        </w:rPr>
        <w:t xml:space="preserve">V současné době řešíme ve spolupráci s Policií ČR pojistnou událost – poškození fasády kolem ochozu prodejny </w:t>
      </w:r>
      <w:proofErr w:type="spellStart"/>
      <w:r>
        <w:rPr>
          <w:sz w:val="24"/>
        </w:rPr>
        <w:t>M</w:t>
      </w:r>
      <w:r w:rsidR="00C33B70">
        <w:rPr>
          <w:sz w:val="24"/>
        </w:rPr>
        <w:t>alvík</w:t>
      </w:r>
      <w:proofErr w:type="spellEnd"/>
      <w:r w:rsidR="00C33B70">
        <w:rPr>
          <w:sz w:val="24"/>
        </w:rPr>
        <w:t xml:space="preserve">. Již máme cenovou nabídku na opravu. Její výše je 20 750 korun. Tuto cenovou nabídku Pojišťovna akceptuje. Spoluúčast BD na škodní události je 1 000 korun. </w:t>
      </w:r>
    </w:p>
    <w:p w14:paraId="76DAC470" w14:textId="77777777" w:rsidR="00067234" w:rsidRPr="00067234" w:rsidRDefault="00C33B70" w:rsidP="00067234">
      <w:pPr>
        <w:jc w:val="both"/>
        <w:rPr>
          <w:sz w:val="24"/>
        </w:rPr>
      </w:pPr>
      <w:r>
        <w:rPr>
          <w:sz w:val="24"/>
        </w:rPr>
        <w:t>V  této souvislosti znovu prosíme všechny, aby za sebou důsledně zavírali všechna vrata. Je to soukrom</w:t>
      </w:r>
      <w:r w:rsidR="00DA607F">
        <w:rPr>
          <w:sz w:val="24"/>
        </w:rPr>
        <w:t>ý</w:t>
      </w:r>
      <w:r>
        <w:rPr>
          <w:sz w:val="24"/>
        </w:rPr>
        <w:t xml:space="preserve"> majetek, není nutné, aby tudy procházeli cizí lidé a ještě fasádu ničili. </w:t>
      </w:r>
      <w:r w:rsidR="0069162D">
        <w:rPr>
          <w:sz w:val="24"/>
        </w:rPr>
        <w:t xml:space="preserve">Prosíme především ty, kteří své byty pronajímají, aby na tuto skutečnost upozornili své nájemníky.  </w:t>
      </w:r>
      <w:r>
        <w:rPr>
          <w:sz w:val="24"/>
        </w:rPr>
        <w:t xml:space="preserve"> </w:t>
      </w:r>
    </w:p>
    <w:p w14:paraId="41AEFF23" w14:textId="77777777" w:rsidR="00067234" w:rsidRDefault="00067234" w:rsidP="001A665B">
      <w:pPr>
        <w:jc w:val="both"/>
        <w:rPr>
          <w:sz w:val="24"/>
        </w:rPr>
      </w:pPr>
    </w:p>
    <w:p w14:paraId="717EC4B1" w14:textId="1F9E0899" w:rsidR="001A665B" w:rsidRPr="00C33B70" w:rsidRDefault="001A665B" w:rsidP="00C33B70">
      <w:pPr>
        <w:jc w:val="both"/>
        <w:rPr>
          <w:sz w:val="24"/>
        </w:rPr>
      </w:pPr>
      <w:r w:rsidRPr="00C33B70">
        <w:rPr>
          <w:b/>
          <w:sz w:val="24"/>
        </w:rPr>
        <w:t>9. Plán pro rok 20</w:t>
      </w:r>
      <w:r w:rsidR="00C33B70">
        <w:rPr>
          <w:b/>
          <w:sz w:val="24"/>
        </w:rPr>
        <w:t>22</w:t>
      </w:r>
      <w:r w:rsidR="00BC0DF8">
        <w:rPr>
          <w:b/>
          <w:sz w:val="24"/>
        </w:rPr>
        <w:t xml:space="preserve"> + 2023</w:t>
      </w:r>
    </w:p>
    <w:p w14:paraId="274CB87B" w14:textId="77777777" w:rsidR="001A665B" w:rsidRDefault="001A665B" w:rsidP="001A665B">
      <w:pPr>
        <w:jc w:val="both"/>
        <w:rPr>
          <w:sz w:val="24"/>
        </w:rPr>
      </w:pPr>
    </w:p>
    <w:p w14:paraId="454E1C07" w14:textId="77777777" w:rsidR="001A665B" w:rsidRDefault="001A665B" w:rsidP="001A665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Všechny pravidelné platby</w:t>
      </w:r>
    </w:p>
    <w:p w14:paraId="60960E1C" w14:textId="77777777" w:rsidR="001A665B" w:rsidRDefault="001A665B" w:rsidP="001A665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Splátka úvěrů</w:t>
      </w:r>
    </w:p>
    <w:p w14:paraId="77A832A4" w14:textId="77777777" w:rsidR="001A665B" w:rsidRDefault="001A665B" w:rsidP="001A665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Odměna představenstva ve stejné výši</w:t>
      </w:r>
    </w:p>
    <w:p w14:paraId="0AABC20E" w14:textId="77777777" w:rsidR="001A665B" w:rsidRDefault="001A665B" w:rsidP="001A665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Drobné výdaje související s chodem družstva</w:t>
      </w:r>
    </w:p>
    <w:p w14:paraId="7A404BF4" w14:textId="77777777" w:rsidR="001A665B" w:rsidRDefault="001A665B" w:rsidP="001A665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Pravidelné revize</w:t>
      </w:r>
    </w:p>
    <w:p w14:paraId="0FAECAAD" w14:textId="77777777" w:rsidR="00C33B70" w:rsidRDefault="00C33B70" w:rsidP="001A665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Řešení případných havarijních stavů </w:t>
      </w:r>
    </w:p>
    <w:p w14:paraId="3FA20C37" w14:textId="77777777" w:rsidR="00C33B70" w:rsidRPr="00BC0DF8" w:rsidRDefault="00C33B70" w:rsidP="001A665B">
      <w:pPr>
        <w:numPr>
          <w:ilvl w:val="0"/>
          <w:numId w:val="7"/>
        </w:numPr>
        <w:jc w:val="both"/>
        <w:rPr>
          <w:sz w:val="24"/>
        </w:rPr>
      </w:pPr>
      <w:r w:rsidRPr="00BC0DF8">
        <w:rPr>
          <w:sz w:val="24"/>
        </w:rPr>
        <w:t xml:space="preserve">Pokud finanční situace dovolí – revitalizace zvonkových tabel </w:t>
      </w:r>
    </w:p>
    <w:p w14:paraId="46BB6AC1" w14:textId="77777777" w:rsidR="00C33B70" w:rsidRPr="00BC0DF8" w:rsidRDefault="00C33B70" w:rsidP="001A665B">
      <w:pPr>
        <w:numPr>
          <w:ilvl w:val="0"/>
          <w:numId w:val="7"/>
        </w:numPr>
        <w:jc w:val="both"/>
        <w:rPr>
          <w:sz w:val="24"/>
        </w:rPr>
      </w:pPr>
      <w:r w:rsidRPr="00BC0DF8">
        <w:rPr>
          <w:sz w:val="24"/>
        </w:rPr>
        <w:t>Výměna nízkého oplocení u popelnic mezi naš</w:t>
      </w:r>
      <w:r w:rsidR="00F77F77" w:rsidRPr="00BC0DF8">
        <w:rPr>
          <w:sz w:val="24"/>
        </w:rPr>
        <w:t>í</w:t>
      </w:r>
      <w:r w:rsidRPr="00BC0DF8">
        <w:rPr>
          <w:sz w:val="24"/>
        </w:rPr>
        <w:t xml:space="preserve">m a sousedním pozemkem </w:t>
      </w:r>
    </w:p>
    <w:p w14:paraId="27EA79FD" w14:textId="77777777" w:rsidR="0069162D" w:rsidRDefault="0069162D" w:rsidP="001A665B">
      <w:pPr>
        <w:jc w:val="both"/>
        <w:rPr>
          <w:sz w:val="24"/>
        </w:rPr>
      </w:pPr>
    </w:p>
    <w:p w14:paraId="6956A62A" w14:textId="77777777" w:rsidR="0069162D" w:rsidRDefault="0069162D" w:rsidP="001A665B">
      <w:pPr>
        <w:jc w:val="both"/>
        <w:rPr>
          <w:sz w:val="24"/>
        </w:rPr>
      </w:pPr>
    </w:p>
    <w:p w14:paraId="3C318F7F" w14:textId="77777777" w:rsidR="0069162D" w:rsidRDefault="0069162D" w:rsidP="001A665B">
      <w:pPr>
        <w:jc w:val="both"/>
        <w:rPr>
          <w:sz w:val="24"/>
        </w:rPr>
      </w:pPr>
    </w:p>
    <w:p w14:paraId="545AC6BD" w14:textId="01C8F7E8" w:rsidR="001A665B" w:rsidRPr="00BC0DF8" w:rsidRDefault="001A665B" w:rsidP="001A665B">
      <w:pPr>
        <w:jc w:val="both"/>
        <w:rPr>
          <w:sz w:val="24"/>
        </w:rPr>
      </w:pPr>
      <w:r w:rsidRPr="00BC0DF8">
        <w:rPr>
          <w:sz w:val="24"/>
        </w:rPr>
        <w:lastRenderedPageBreak/>
        <w:t>Paní Podlipná dala hlasovat o schválení plánu na rok 20</w:t>
      </w:r>
      <w:r w:rsidR="00F77F77" w:rsidRPr="00BC0DF8">
        <w:rPr>
          <w:sz w:val="24"/>
        </w:rPr>
        <w:t>22</w:t>
      </w:r>
      <w:r w:rsidR="00055769" w:rsidRPr="00BC0DF8">
        <w:rPr>
          <w:sz w:val="24"/>
        </w:rPr>
        <w:t xml:space="preserve"> + 2023</w:t>
      </w:r>
    </w:p>
    <w:p w14:paraId="39872511" w14:textId="77777777" w:rsidR="001A665B" w:rsidRPr="00D01A22" w:rsidRDefault="001A665B" w:rsidP="001A665B">
      <w:pPr>
        <w:rPr>
          <w:b/>
          <w:sz w:val="24"/>
        </w:rPr>
      </w:pPr>
      <w:r w:rsidRPr="00D01A22">
        <w:rPr>
          <w:b/>
          <w:sz w:val="24"/>
        </w:rPr>
        <w:t>Hlasování:</w:t>
      </w:r>
    </w:p>
    <w:p w14:paraId="10A5BFF1" w14:textId="77777777" w:rsidR="001A665B" w:rsidRPr="00D01A22" w:rsidRDefault="001A665B" w:rsidP="001A665B">
      <w:pPr>
        <w:rPr>
          <w:sz w:val="24"/>
        </w:rPr>
      </w:pPr>
      <w:r w:rsidRPr="00D01A22">
        <w:rPr>
          <w:sz w:val="24"/>
        </w:rPr>
        <w:t xml:space="preserve">Pro tento </w:t>
      </w:r>
      <w:proofErr w:type="gramStart"/>
      <w:r w:rsidRPr="00D01A22">
        <w:rPr>
          <w:sz w:val="24"/>
        </w:rPr>
        <w:t xml:space="preserve">návrh     </w:t>
      </w:r>
      <w:r w:rsidR="00F77F77">
        <w:rPr>
          <w:sz w:val="24"/>
        </w:rPr>
        <w:t>49</w:t>
      </w:r>
      <w:proofErr w:type="gramEnd"/>
    </w:p>
    <w:p w14:paraId="41C12DF5" w14:textId="77777777" w:rsidR="001A665B" w:rsidRPr="00D01A22" w:rsidRDefault="001A665B" w:rsidP="001A665B">
      <w:pPr>
        <w:rPr>
          <w:sz w:val="24"/>
        </w:rPr>
      </w:pPr>
      <w:proofErr w:type="gramStart"/>
      <w:r w:rsidRPr="00D01A22">
        <w:rPr>
          <w:sz w:val="24"/>
        </w:rPr>
        <w:t>Proti                        0</w:t>
      </w:r>
      <w:proofErr w:type="gramEnd"/>
    </w:p>
    <w:p w14:paraId="2B0CECB1" w14:textId="77777777" w:rsidR="001A665B" w:rsidRPr="00D01A22" w:rsidRDefault="001A665B" w:rsidP="001A665B">
      <w:pPr>
        <w:rPr>
          <w:sz w:val="24"/>
        </w:rPr>
      </w:pPr>
      <w:r w:rsidRPr="00D01A22">
        <w:rPr>
          <w:sz w:val="24"/>
        </w:rPr>
        <w:t xml:space="preserve">Zdržel </w:t>
      </w:r>
      <w:proofErr w:type="gramStart"/>
      <w:r w:rsidRPr="00D01A22">
        <w:rPr>
          <w:sz w:val="24"/>
        </w:rPr>
        <w:t>se                 0</w:t>
      </w:r>
      <w:proofErr w:type="gramEnd"/>
    </w:p>
    <w:p w14:paraId="29E1103A" w14:textId="77777777" w:rsidR="001A665B" w:rsidRDefault="001A665B" w:rsidP="001A665B">
      <w:pPr>
        <w:jc w:val="both"/>
        <w:rPr>
          <w:sz w:val="24"/>
        </w:rPr>
      </w:pPr>
    </w:p>
    <w:p w14:paraId="3A385750" w14:textId="77777777" w:rsidR="001A665B" w:rsidRDefault="001A665B" w:rsidP="00F77F77">
      <w:pPr>
        <w:jc w:val="both"/>
        <w:rPr>
          <w:sz w:val="24"/>
        </w:rPr>
      </w:pPr>
      <w:r>
        <w:rPr>
          <w:sz w:val="24"/>
        </w:rPr>
        <w:t xml:space="preserve">Paní Podlipná poděkovala všem za účast na schůzi a </w:t>
      </w:r>
      <w:r w:rsidR="00F77F77">
        <w:rPr>
          <w:sz w:val="24"/>
        </w:rPr>
        <w:t>řádnou členskou schůzi ukončila</w:t>
      </w:r>
      <w:r w:rsidR="00DA607F">
        <w:rPr>
          <w:sz w:val="24"/>
        </w:rPr>
        <w:t>.</w:t>
      </w:r>
      <w:r w:rsidR="00F77F77">
        <w:rPr>
          <w:sz w:val="24"/>
        </w:rPr>
        <w:t xml:space="preserve"> </w:t>
      </w:r>
    </w:p>
    <w:p w14:paraId="1E7A7487" w14:textId="77777777" w:rsidR="00F77F77" w:rsidRDefault="00F77F77" w:rsidP="00F77F77">
      <w:pPr>
        <w:jc w:val="both"/>
        <w:rPr>
          <w:sz w:val="24"/>
        </w:rPr>
      </w:pPr>
    </w:p>
    <w:p w14:paraId="5AD51810" w14:textId="77777777" w:rsidR="00F77F77" w:rsidRDefault="00F77F77" w:rsidP="00F77F77">
      <w:pPr>
        <w:jc w:val="both"/>
        <w:rPr>
          <w:sz w:val="24"/>
        </w:rPr>
      </w:pPr>
    </w:p>
    <w:p w14:paraId="3C09006B" w14:textId="77777777" w:rsidR="00F77F77" w:rsidRDefault="00F77F77" w:rsidP="00F77F77">
      <w:pPr>
        <w:jc w:val="both"/>
        <w:rPr>
          <w:sz w:val="24"/>
        </w:rPr>
      </w:pPr>
    </w:p>
    <w:p w14:paraId="4061E435" w14:textId="77777777" w:rsidR="00F77F77" w:rsidRDefault="00F77F77" w:rsidP="00F77F77">
      <w:pPr>
        <w:jc w:val="both"/>
        <w:rPr>
          <w:sz w:val="24"/>
        </w:rPr>
      </w:pPr>
      <w:r>
        <w:rPr>
          <w:sz w:val="24"/>
        </w:rPr>
        <w:t>V Praze dne 24. 5. 2022</w:t>
      </w:r>
    </w:p>
    <w:p w14:paraId="067CAF35" w14:textId="77777777" w:rsidR="00F77F77" w:rsidRDefault="00F77F77" w:rsidP="00F77F77">
      <w:pPr>
        <w:jc w:val="both"/>
        <w:rPr>
          <w:sz w:val="24"/>
        </w:rPr>
      </w:pPr>
      <w:r>
        <w:rPr>
          <w:sz w:val="24"/>
        </w:rPr>
        <w:t>Zapsala Dana Havlasová</w:t>
      </w:r>
    </w:p>
    <w:p w14:paraId="785A3195" w14:textId="77777777" w:rsidR="00F77F77" w:rsidRDefault="00F77F77" w:rsidP="00F77F77">
      <w:pPr>
        <w:jc w:val="both"/>
        <w:rPr>
          <w:b/>
          <w:sz w:val="24"/>
        </w:rPr>
      </w:pPr>
      <w:r>
        <w:rPr>
          <w:sz w:val="24"/>
        </w:rPr>
        <w:t xml:space="preserve">Za správnost Libor Tirol </w:t>
      </w:r>
    </w:p>
    <w:p w14:paraId="372D1D36" w14:textId="77777777" w:rsidR="001A665B" w:rsidRPr="003F0233" w:rsidRDefault="001A665B" w:rsidP="001A665B">
      <w:pPr>
        <w:rPr>
          <w:b/>
          <w:sz w:val="24"/>
        </w:rPr>
      </w:pPr>
    </w:p>
    <w:p w14:paraId="58C672AA" w14:textId="77777777" w:rsidR="00155E56" w:rsidRPr="0069722A" w:rsidRDefault="00155E56" w:rsidP="00771CD0">
      <w:pPr>
        <w:rPr>
          <w:sz w:val="28"/>
          <w:szCs w:val="28"/>
        </w:rPr>
      </w:pPr>
    </w:p>
    <w:sectPr w:rsidR="00155E56" w:rsidRPr="00697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20B06"/>
    <w:multiLevelType w:val="hybridMultilevel"/>
    <w:tmpl w:val="D9AA09D2"/>
    <w:lvl w:ilvl="0" w:tplc="407076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3691C"/>
    <w:multiLevelType w:val="hybridMultilevel"/>
    <w:tmpl w:val="8F346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D00FA"/>
    <w:multiLevelType w:val="hybridMultilevel"/>
    <w:tmpl w:val="511C1E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CC74BE"/>
    <w:multiLevelType w:val="hybridMultilevel"/>
    <w:tmpl w:val="F65CBC60"/>
    <w:lvl w:ilvl="0" w:tplc="A6C45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944C4"/>
    <w:multiLevelType w:val="hybridMultilevel"/>
    <w:tmpl w:val="0EEE3C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94D08"/>
    <w:multiLevelType w:val="hybridMultilevel"/>
    <w:tmpl w:val="8F346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021A"/>
    <w:multiLevelType w:val="hybridMultilevel"/>
    <w:tmpl w:val="0AA26B56"/>
    <w:lvl w:ilvl="0" w:tplc="B7FCDE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D0"/>
    <w:rsid w:val="00055769"/>
    <w:rsid w:val="00056B51"/>
    <w:rsid w:val="00067234"/>
    <w:rsid w:val="0006764B"/>
    <w:rsid w:val="0007389A"/>
    <w:rsid w:val="00107B07"/>
    <w:rsid w:val="00122EE2"/>
    <w:rsid w:val="00155E56"/>
    <w:rsid w:val="001A665B"/>
    <w:rsid w:val="002054D5"/>
    <w:rsid w:val="00390447"/>
    <w:rsid w:val="00535EDB"/>
    <w:rsid w:val="005B058B"/>
    <w:rsid w:val="006252F8"/>
    <w:rsid w:val="00650E47"/>
    <w:rsid w:val="0069162D"/>
    <w:rsid w:val="0069722A"/>
    <w:rsid w:val="006A34FC"/>
    <w:rsid w:val="006B7F20"/>
    <w:rsid w:val="006D20B9"/>
    <w:rsid w:val="00771CD0"/>
    <w:rsid w:val="007C1651"/>
    <w:rsid w:val="00891911"/>
    <w:rsid w:val="008B1A72"/>
    <w:rsid w:val="008B3830"/>
    <w:rsid w:val="00915B75"/>
    <w:rsid w:val="00983804"/>
    <w:rsid w:val="00A34B65"/>
    <w:rsid w:val="00A3671B"/>
    <w:rsid w:val="00AD5783"/>
    <w:rsid w:val="00BB654E"/>
    <w:rsid w:val="00BC0DF8"/>
    <w:rsid w:val="00BF7D2A"/>
    <w:rsid w:val="00C33B70"/>
    <w:rsid w:val="00CB3EE9"/>
    <w:rsid w:val="00CD7EB0"/>
    <w:rsid w:val="00DA607F"/>
    <w:rsid w:val="00DC7AFC"/>
    <w:rsid w:val="00DD237B"/>
    <w:rsid w:val="00DE072C"/>
    <w:rsid w:val="00DF7082"/>
    <w:rsid w:val="00E66CC3"/>
    <w:rsid w:val="00ED65B3"/>
    <w:rsid w:val="00F77F77"/>
    <w:rsid w:val="00FB2A54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30F1B"/>
  <w15:docId w15:val="{818C66C4-30B5-44D4-9178-CE9AB23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CD0"/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1CD0"/>
    <w:pPr>
      <w:ind w:left="720"/>
      <w:contextualSpacing/>
    </w:pPr>
  </w:style>
  <w:style w:type="character" w:styleId="Hypertextovodkaz">
    <w:name w:val="Hyperlink"/>
    <w:uiPriority w:val="99"/>
    <w:unhideWhenUsed/>
    <w:rsid w:val="001A66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65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havlasov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ytovedruzstvo61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.justice.cz" TargetMode="External"/><Relationship Id="rId5" Type="http://schemas.openxmlformats.org/officeDocument/2006/relationships/hyperlink" Target="http://www.or.justic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1640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televize</Company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Havlasová Dana</dc:creator>
  <cp:lastModifiedBy>Havlasová Dana</cp:lastModifiedBy>
  <cp:revision>11</cp:revision>
  <cp:lastPrinted>2022-05-25T18:30:00Z</cp:lastPrinted>
  <dcterms:created xsi:type="dcterms:W3CDTF">2022-05-24T16:02:00Z</dcterms:created>
  <dcterms:modified xsi:type="dcterms:W3CDTF">2022-05-25T18:31:00Z</dcterms:modified>
</cp:coreProperties>
</file>